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96" w:rsidRPr="005A0D96" w:rsidRDefault="005A0D96" w:rsidP="005A0D96">
      <w:pPr>
        <w:rPr>
          <w:rFonts w:eastAsiaTheme="minorEastAsia"/>
          <w:b/>
          <w:sz w:val="24"/>
          <w:szCs w:val="24"/>
        </w:rPr>
      </w:pPr>
      <w:r w:rsidRPr="005A0D96">
        <w:rPr>
          <w:rFonts w:eastAsiaTheme="minorEastAsia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5A0D96" w:rsidRPr="005A0D96" w:rsidRDefault="005A0D96" w:rsidP="005A0D96">
      <w:pPr>
        <w:rPr>
          <w:rFonts w:eastAsiaTheme="minorEastAsia"/>
          <w:sz w:val="24"/>
          <w:szCs w:val="24"/>
        </w:rPr>
      </w:pPr>
      <w:r w:rsidRPr="005A0D96">
        <w:rPr>
          <w:rFonts w:eastAsiaTheme="minorEastAsia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5A0D96" w:rsidRPr="005A0D96" w:rsidRDefault="005A0D96" w:rsidP="005A0D96">
      <w:pPr>
        <w:rPr>
          <w:rFonts w:eastAsiaTheme="minorEastAsia"/>
          <w:sz w:val="24"/>
          <w:szCs w:val="24"/>
        </w:rPr>
      </w:pPr>
      <w:r w:rsidRPr="005A0D96">
        <w:rPr>
          <w:rFonts w:eastAsiaTheme="minorEastAsia"/>
          <w:sz w:val="24"/>
          <w:szCs w:val="24"/>
        </w:rPr>
        <w:t>МБОУ Исаевской  ООШ                                                    х. Исаев</w:t>
      </w:r>
    </w:p>
    <w:p w:rsidR="005A0D96" w:rsidRPr="005A0D96" w:rsidRDefault="005A0D96" w:rsidP="005A0D96">
      <w:pPr>
        <w:rPr>
          <w:rFonts w:eastAsiaTheme="minorEastAsia"/>
          <w:sz w:val="24"/>
          <w:szCs w:val="24"/>
        </w:rPr>
      </w:pPr>
      <w:r w:rsidRPr="005A0D96">
        <w:rPr>
          <w:rFonts w:eastAsiaTheme="minorEastAsia"/>
          <w:sz w:val="24"/>
          <w:szCs w:val="24"/>
        </w:rPr>
        <w:t>х. Исаев                                                                        Тацинского района</w:t>
      </w:r>
    </w:p>
    <w:p w:rsidR="005A0D96" w:rsidRPr="005A0D96" w:rsidRDefault="005A0D96" w:rsidP="005A0D96">
      <w:pPr>
        <w:rPr>
          <w:rFonts w:eastAsiaTheme="minorEastAsia"/>
          <w:sz w:val="24"/>
          <w:szCs w:val="24"/>
        </w:rPr>
      </w:pPr>
      <w:r w:rsidRPr="005A0D96">
        <w:rPr>
          <w:rFonts w:eastAsiaTheme="minorEastAsia"/>
          <w:sz w:val="24"/>
          <w:szCs w:val="24"/>
        </w:rPr>
        <w:t>Тацинского района                                                      Ростовской области</w:t>
      </w:r>
    </w:p>
    <w:p w:rsidR="005A0D96" w:rsidRPr="005A0D96" w:rsidRDefault="005A0D96" w:rsidP="005A0D96">
      <w:pPr>
        <w:rPr>
          <w:rFonts w:eastAsiaTheme="minorEastAsia"/>
          <w:sz w:val="24"/>
          <w:szCs w:val="24"/>
        </w:rPr>
      </w:pPr>
      <w:r w:rsidRPr="005A0D96">
        <w:rPr>
          <w:rFonts w:eastAsiaTheme="minorEastAsia"/>
          <w:sz w:val="24"/>
          <w:szCs w:val="24"/>
        </w:rPr>
        <w:t>Ростовской области                                                        ___________ И.А. Болотова</w:t>
      </w:r>
    </w:p>
    <w:p w:rsidR="005A0D96" w:rsidRPr="005A0D96" w:rsidRDefault="005A0D96" w:rsidP="005A0D96">
      <w:pPr>
        <w:rPr>
          <w:rFonts w:eastAsiaTheme="minorEastAsia"/>
          <w:sz w:val="24"/>
          <w:szCs w:val="24"/>
        </w:rPr>
      </w:pPr>
      <w:r w:rsidRPr="005A0D96">
        <w:rPr>
          <w:rFonts w:eastAsiaTheme="minorEastAsia"/>
          <w:sz w:val="24"/>
          <w:szCs w:val="24"/>
        </w:rPr>
        <w:t>Протокол № 1                                                                  Приказ № 148 от 01.09.2015  г</w:t>
      </w:r>
    </w:p>
    <w:p w:rsidR="005A0D96" w:rsidRPr="005A0D96" w:rsidRDefault="005A0D96" w:rsidP="005A0D96">
      <w:pPr>
        <w:rPr>
          <w:rFonts w:eastAsiaTheme="minorEastAsia"/>
          <w:sz w:val="24"/>
          <w:szCs w:val="24"/>
        </w:rPr>
      </w:pPr>
      <w:r w:rsidRPr="005A0D96">
        <w:rPr>
          <w:rFonts w:eastAsiaTheme="minorEastAsia"/>
          <w:sz w:val="24"/>
          <w:szCs w:val="24"/>
        </w:rPr>
        <w:t>От 31.08.2015 года</w:t>
      </w:r>
    </w:p>
    <w:p w:rsidR="001252CE" w:rsidRDefault="001252CE" w:rsidP="001252CE">
      <w:pPr>
        <w:rPr>
          <w:rFonts w:asciiTheme="minorHAnsi" w:hAnsiTheme="minorHAnsi"/>
          <w:sz w:val="22"/>
          <w:szCs w:val="22"/>
        </w:rPr>
      </w:pPr>
    </w:p>
    <w:p w:rsidR="00F31720" w:rsidRDefault="00F31720" w:rsidP="00F31720"/>
    <w:p w:rsidR="00F31720" w:rsidRPr="001D5D4B" w:rsidRDefault="00F31720" w:rsidP="00F31720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444911" w:rsidRDefault="00444911" w:rsidP="00444911">
      <w:pPr>
        <w:tabs>
          <w:tab w:val="left" w:pos="5070"/>
        </w:tabs>
        <w:spacing w:line="240" w:lineRule="atLeast"/>
        <w:ind w:left="360"/>
        <w:jc w:val="center"/>
        <w:textAlignment w:val="top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о </w:t>
      </w:r>
      <w:r>
        <w:rPr>
          <w:b/>
          <w:sz w:val="28"/>
          <w:szCs w:val="28"/>
        </w:rPr>
        <w:t>родительском собрании</w:t>
      </w:r>
    </w:p>
    <w:p w:rsidR="00F31720" w:rsidRPr="001D5D4B" w:rsidRDefault="00F31720" w:rsidP="00444911">
      <w:pPr>
        <w:pStyle w:val="Default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31720" w:rsidRDefault="005A0D96" w:rsidP="00F317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bookmarkStart w:id="0" w:name="_GoBack"/>
      <w:bookmarkEnd w:id="0"/>
      <w:r w:rsidR="00970F6B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444911" w:rsidRPr="001D5D4B" w:rsidRDefault="00444911" w:rsidP="00F31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31720" w:rsidRDefault="00F31720" w:rsidP="00F31720"/>
    <w:p w:rsidR="00083165" w:rsidRPr="00DA1C59" w:rsidRDefault="00083165" w:rsidP="00083165">
      <w:pPr>
        <w:tabs>
          <w:tab w:val="left" w:pos="5070"/>
        </w:tabs>
        <w:spacing w:line="240" w:lineRule="atLeast"/>
        <w:ind w:left="360"/>
        <w:jc w:val="both"/>
        <w:textAlignment w:val="top"/>
        <w:rPr>
          <w:b/>
          <w:sz w:val="24"/>
          <w:szCs w:val="24"/>
        </w:rPr>
      </w:pPr>
      <w:r w:rsidRPr="00DA1C59">
        <w:rPr>
          <w:b/>
          <w:sz w:val="24"/>
          <w:szCs w:val="24"/>
        </w:rPr>
        <w:t>1. Общие положения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Родительское собрание – орган самоуправления школой, обеспечивающий включение родителей в управление образовательным учреждением. 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Положение о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 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Настоящее Положение является локальным актом, регламентирующим деятельность  образовательного учреждения с родителями.</w:t>
      </w:r>
    </w:p>
    <w:p w:rsidR="00083165" w:rsidRPr="00DA1C59" w:rsidRDefault="00083165" w:rsidP="00083165">
      <w:pPr>
        <w:tabs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</w:p>
    <w:p w:rsidR="00083165" w:rsidRPr="00DA1C59" w:rsidRDefault="00083165" w:rsidP="00083165">
      <w:pPr>
        <w:numPr>
          <w:ilvl w:val="0"/>
          <w:numId w:val="1"/>
        </w:numPr>
        <w:tabs>
          <w:tab w:val="left" w:pos="5070"/>
        </w:tabs>
        <w:spacing w:line="240" w:lineRule="atLeast"/>
        <w:jc w:val="both"/>
        <w:textAlignment w:val="top"/>
        <w:rPr>
          <w:b/>
          <w:sz w:val="24"/>
          <w:szCs w:val="24"/>
        </w:rPr>
      </w:pPr>
      <w:r w:rsidRPr="00DA1C59">
        <w:rPr>
          <w:b/>
          <w:sz w:val="24"/>
          <w:szCs w:val="24"/>
        </w:rPr>
        <w:t>Назначение родительского собрания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Родительское собрание является: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84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- источником информации;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84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- формой педагогического самообразования;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84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- мотивационным фактором проявления родительских инициатив;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84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- механизмом единения творческой энергии всех участников образовательного процесса;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84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- способом участия в управлении школой;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84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- индикатором правильности педагогического воздействия.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840"/>
        <w:jc w:val="both"/>
        <w:textAlignment w:val="top"/>
        <w:rPr>
          <w:sz w:val="24"/>
          <w:szCs w:val="24"/>
        </w:rPr>
      </w:pPr>
    </w:p>
    <w:p w:rsidR="00083165" w:rsidRPr="00DA1C59" w:rsidRDefault="00083165" w:rsidP="00083165">
      <w:pPr>
        <w:numPr>
          <w:ilvl w:val="0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b/>
          <w:sz w:val="24"/>
          <w:szCs w:val="24"/>
        </w:rPr>
      </w:pPr>
      <w:r w:rsidRPr="00DA1C59">
        <w:rPr>
          <w:b/>
          <w:sz w:val="24"/>
          <w:szCs w:val="24"/>
        </w:rPr>
        <w:t>Функции родительского собрания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 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Просветительская функция состоит в вооружении родителей актуальной для них информацией (ее значимость определяется на основе  диагностики и изучения запросов родителей). Реализация данной функции предполагает использование таким форм, как семинары, педагогические практикумы, конференции, круглые столы, дискуссии участников. 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 деловые игры, позволяющие моделировать поведение участников  в ситуациях семейного воспитания и другие формы погружения участников в проблему.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lastRenderedPageBreak/>
        <w:t xml:space="preserve">Консультационная функция реализуется как методическое и психологическое консультирование. 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 </w:t>
      </w:r>
    </w:p>
    <w:p w:rsidR="00083165" w:rsidRPr="00DA1C59" w:rsidRDefault="00083165" w:rsidP="00083165">
      <w:pPr>
        <w:numPr>
          <w:ilvl w:val="1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 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</w:p>
    <w:p w:rsidR="00083165" w:rsidRPr="00DA1C59" w:rsidRDefault="00083165" w:rsidP="00083165">
      <w:pPr>
        <w:numPr>
          <w:ilvl w:val="0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b/>
          <w:sz w:val="24"/>
          <w:szCs w:val="24"/>
        </w:rPr>
      </w:pPr>
      <w:r w:rsidRPr="00DA1C59">
        <w:rPr>
          <w:b/>
          <w:sz w:val="24"/>
          <w:szCs w:val="24"/>
        </w:rPr>
        <w:t>Этапы деятельности педагога по подготовке и проведению родительского собрания.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первый этап – выбор темы родительского собрания;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708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второй этап – выбор формы проведения родительского собрания и разработка сценария;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третий этап -  поиск информации по теме;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четвертый этап – определение круга участников;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пятый этап – подготовка текстов приглашений и диагностических методик;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шестой этап – выработка правил, которым будет следовать организатор;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седьмой этап – организационное обеспечение родительского собрания;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восьмой этап – проведение родительского собрания;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 xml:space="preserve">- девятый этап – обсуждение результатов. 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</w:p>
    <w:p w:rsidR="00083165" w:rsidRPr="00DA1C59" w:rsidRDefault="00083165" w:rsidP="00083165">
      <w:pPr>
        <w:numPr>
          <w:ilvl w:val="0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b/>
          <w:sz w:val="24"/>
          <w:szCs w:val="24"/>
        </w:rPr>
      </w:pPr>
      <w:r w:rsidRPr="00DA1C59">
        <w:rPr>
          <w:b/>
          <w:sz w:val="24"/>
          <w:szCs w:val="24"/>
        </w:rPr>
        <w:t>Регулярность проведения родительских собраний.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классные родительские собрания – 1 раз в четверть;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>- общешкольные родительские собрания – не менее 2 раз в год.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</w:p>
    <w:p w:rsidR="00083165" w:rsidRPr="00DA1C59" w:rsidRDefault="00083165" w:rsidP="00083165">
      <w:pPr>
        <w:numPr>
          <w:ilvl w:val="0"/>
          <w:numId w:val="1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b/>
          <w:sz w:val="24"/>
          <w:szCs w:val="24"/>
        </w:rPr>
      </w:pPr>
      <w:r w:rsidRPr="00DA1C59">
        <w:rPr>
          <w:b/>
          <w:sz w:val="24"/>
          <w:szCs w:val="24"/>
        </w:rPr>
        <w:t>Организаторы родительских собраний: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b/>
          <w:sz w:val="24"/>
          <w:szCs w:val="24"/>
        </w:rPr>
        <w:tab/>
      </w:r>
      <w:r w:rsidRPr="00DA1C59">
        <w:rPr>
          <w:sz w:val="24"/>
          <w:szCs w:val="24"/>
        </w:rPr>
        <w:t xml:space="preserve">- </w:t>
      </w:r>
      <w:proofErr w:type="gramStart"/>
      <w:r w:rsidRPr="00DA1C59">
        <w:rPr>
          <w:sz w:val="24"/>
          <w:szCs w:val="24"/>
        </w:rPr>
        <w:t>классных</w:t>
      </w:r>
      <w:proofErr w:type="gramEnd"/>
      <w:r w:rsidRPr="00DA1C59">
        <w:rPr>
          <w:sz w:val="24"/>
          <w:szCs w:val="24"/>
        </w:rPr>
        <w:t xml:space="preserve"> – классные руководители;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ab/>
        <w:t xml:space="preserve">- </w:t>
      </w:r>
      <w:proofErr w:type="gramStart"/>
      <w:r w:rsidRPr="00DA1C59">
        <w:rPr>
          <w:sz w:val="24"/>
          <w:szCs w:val="24"/>
        </w:rPr>
        <w:t>общешкольных</w:t>
      </w:r>
      <w:proofErr w:type="gramEnd"/>
      <w:r w:rsidRPr="00DA1C59">
        <w:rPr>
          <w:sz w:val="24"/>
          <w:szCs w:val="24"/>
        </w:rPr>
        <w:t xml:space="preserve"> – администрация. 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sz w:val="24"/>
          <w:szCs w:val="24"/>
        </w:rPr>
      </w:pP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b/>
          <w:sz w:val="24"/>
          <w:szCs w:val="24"/>
        </w:rPr>
      </w:pPr>
      <w:r w:rsidRPr="00DA1C59">
        <w:rPr>
          <w:b/>
          <w:sz w:val="24"/>
          <w:szCs w:val="24"/>
        </w:rPr>
        <w:t>7. Документация:</w:t>
      </w:r>
    </w:p>
    <w:p w:rsidR="00083165" w:rsidRPr="00DA1C59" w:rsidRDefault="00083165" w:rsidP="00083165">
      <w:pPr>
        <w:numPr>
          <w:ilvl w:val="1"/>
          <w:numId w:val="2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>Журнал протоколов общешкольных родительских собраний находится в кабинете директора или заместителя директора по ВР.</w:t>
      </w:r>
    </w:p>
    <w:p w:rsidR="00083165" w:rsidRPr="00DA1C59" w:rsidRDefault="00083165" w:rsidP="00083165">
      <w:pPr>
        <w:numPr>
          <w:ilvl w:val="1"/>
          <w:numId w:val="2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Протоколы родительских собраний оформляет секретарь собрания и подписывает председатель собрания. </w:t>
      </w:r>
    </w:p>
    <w:p w:rsidR="00083165" w:rsidRPr="00DA1C59" w:rsidRDefault="00083165" w:rsidP="00083165">
      <w:pPr>
        <w:numPr>
          <w:ilvl w:val="1"/>
          <w:numId w:val="2"/>
        </w:num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sz w:val="24"/>
          <w:szCs w:val="24"/>
        </w:rPr>
      </w:pPr>
      <w:r w:rsidRPr="00DA1C59">
        <w:rPr>
          <w:sz w:val="24"/>
          <w:szCs w:val="24"/>
        </w:rPr>
        <w:t xml:space="preserve">Председатель и секретарь родительского собрания избираются на собрании в начале учебного года. </w:t>
      </w: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ind w:left="360"/>
        <w:jc w:val="both"/>
        <w:textAlignment w:val="top"/>
        <w:rPr>
          <w:b/>
          <w:sz w:val="24"/>
          <w:szCs w:val="24"/>
        </w:rPr>
      </w:pPr>
    </w:p>
    <w:p w:rsidR="00083165" w:rsidRPr="00DA1C59" w:rsidRDefault="00083165" w:rsidP="00083165">
      <w:pPr>
        <w:tabs>
          <w:tab w:val="left" w:pos="900"/>
          <w:tab w:val="left" w:pos="5070"/>
        </w:tabs>
        <w:spacing w:line="240" w:lineRule="atLeast"/>
        <w:jc w:val="both"/>
        <w:textAlignment w:val="top"/>
        <w:rPr>
          <w:b/>
          <w:sz w:val="24"/>
          <w:szCs w:val="24"/>
        </w:rPr>
      </w:pPr>
    </w:p>
    <w:p w:rsidR="00083165" w:rsidRPr="00DA1C59" w:rsidRDefault="00083165" w:rsidP="00083165">
      <w:pPr>
        <w:rPr>
          <w:sz w:val="24"/>
          <w:szCs w:val="24"/>
        </w:rPr>
      </w:pPr>
    </w:p>
    <w:p w:rsidR="00B7425A" w:rsidRPr="00DA1C59" w:rsidRDefault="00B7425A">
      <w:pPr>
        <w:rPr>
          <w:sz w:val="24"/>
          <w:szCs w:val="24"/>
        </w:rPr>
      </w:pPr>
    </w:p>
    <w:p w:rsidR="00CD6FEC" w:rsidRPr="00DA1C59" w:rsidRDefault="00CD6FEC">
      <w:pPr>
        <w:rPr>
          <w:sz w:val="24"/>
          <w:szCs w:val="24"/>
        </w:rPr>
      </w:pPr>
    </w:p>
    <w:p w:rsidR="00CD6FEC" w:rsidRPr="00DA1C59" w:rsidRDefault="00CD6FEC">
      <w:pPr>
        <w:rPr>
          <w:sz w:val="24"/>
          <w:szCs w:val="24"/>
        </w:rPr>
      </w:pPr>
    </w:p>
    <w:sectPr w:rsidR="00CD6FEC" w:rsidRPr="00DA1C59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DF5"/>
    <w:multiLevelType w:val="multilevel"/>
    <w:tmpl w:val="CE16A6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EAB5B72"/>
    <w:multiLevelType w:val="hybridMultilevel"/>
    <w:tmpl w:val="6A20E028"/>
    <w:lvl w:ilvl="0" w:tplc="F604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69B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C4DA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5461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E2F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7AEA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FC4D2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481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D8F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165"/>
    <w:rsid w:val="00002766"/>
    <w:rsid w:val="00083165"/>
    <w:rsid w:val="001252CE"/>
    <w:rsid w:val="00444911"/>
    <w:rsid w:val="004C6595"/>
    <w:rsid w:val="005A0D96"/>
    <w:rsid w:val="0074717B"/>
    <w:rsid w:val="007516D4"/>
    <w:rsid w:val="00970F6B"/>
    <w:rsid w:val="00B7425A"/>
    <w:rsid w:val="00B84DF4"/>
    <w:rsid w:val="00CD6FEC"/>
    <w:rsid w:val="00DA1C59"/>
    <w:rsid w:val="00DD0A53"/>
    <w:rsid w:val="00F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72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F31720"/>
    <w:rPr>
      <w:b/>
      <w:bCs/>
    </w:rPr>
  </w:style>
  <w:style w:type="paragraph" w:styleId="a4">
    <w:name w:val="No Spacing"/>
    <w:uiPriority w:val="1"/>
    <w:qFormat/>
    <w:rsid w:val="00125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dcterms:created xsi:type="dcterms:W3CDTF">2014-08-16T09:25:00Z</dcterms:created>
  <dcterms:modified xsi:type="dcterms:W3CDTF">2016-05-06T12:15:00Z</dcterms:modified>
</cp:coreProperties>
</file>