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3794"/>
        <w:gridCol w:w="252"/>
        <w:gridCol w:w="5276"/>
      </w:tblGrid>
      <w:tr w:rsidR="00834C81" w:rsidRPr="002F419C" w:rsidTr="0049770B">
        <w:trPr>
          <w:trHeight w:val="3136"/>
        </w:trPr>
        <w:tc>
          <w:tcPr>
            <w:tcW w:w="3794" w:type="dxa"/>
          </w:tcPr>
          <w:p w:rsidR="00834C81" w:rsidRPr="00515B98" w:rsidRDefault="00834C81" w:rsidP="0049770B">
            <w:pPr>
              <w:tabs>
                <w:tab w:val="left" w:pos="2024"/>
              </w:tabs>
              <w:jc w:val="center"/>
              <w:rPr>
                <w:spacing w:val="-2"/>
              </w:rPr>
            </w:pPr>
          </w:p>
        </w:tc>
        <w:tc>
          <w:tcPr>
            <w:tcW w:w="252" w:type="dxa"/>
          </w:tcPr>
          <w:p w:rsidR="00834C81" w:rsidRPr="00515B98" w:rsidRDefault="00834C81" w:rsidP="0049770B">
            <w:pPr>
              <w:tabs>
                <w:tab w:val="left" w:pos="2024"/>
              </w:tabs>
              <w:ind w:hanging="423"/>
              <w:jc w:val="center"/>
              <w:rPr>
                <w:b/>
                <w:spacing w:val="-2"/>
              </w:rPr>
            </w:pPr>
          </w:p>
        </w:tc>
        <w:tc>
          <w:tcPr>
            <w:tcW w:w="5276" w:type="dxa"/>
          </w:tcPr>
          <w:p w:rsidR="00834C81" w:rsidRPr="00DC59E2" w:rsidRDefault="00834C81" w:rsidP="0049770B">
            <w:pPr>
              <w:tabs>
                <w:tab w:val="left" w:pos="4885"/>
              </w:tabs>
              <w:rPr>
                <w:b/>
                <w:sz w:val="28"/>
                <w:szCs w:val="28"/>
              </w:rPr>
            </w:pPr>
            <w:r w:rsidRPr="00DC59E2">
              <w:rPr>
                <w:b/>
                <w:sz w:val="28"/>
                <w:szCs w:val="28"/>
              </w:rPr>
              <w:t>УТВЕРЖДАЮ</w:t>
            </w:r>
          </w:p>
          <w:p w:rsidR="00834C81" w:rsidRPr="00527820" w:rsidRDefault="00834C81" w:rsidP="0049770B">
            <w:pPr>
              <w:tabs>
                <w:tab w:val="left" w:pos="4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</w:t>
            </w:r>
            <w:r w:rsidRPr="00527820">
              <w:rPr>
                <w:sz w:val="28"/>
                <w:szCs w:val="28"/>
              </w:rPr>
              <w:t xml:space="preserve"> образования  </w:t>
            </w:r>
            <w:r>
              <w:rPr>
                <w:sz w:val="28"/>
                <w:szCs w:val="28"/>
              </w:rPr>
              <w:t>А</w:t>
            </w:r>
            <w:r w:rsidRPr="00527820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 xml:space="preserve">Тацинского </w:t>
            </w:r>
            <w:r w:rsidRPr="00527820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>Ростовской области</w:t>
            </w:r>
          </w:p>
          <w:p w:rsidR="00834C81" w:rsidRPr="00527820" w:rsidRDefault="00834C81" w:rsidP="0049770B">
            <w:pPr>
              <w:tabs>
                <w:tab w:val="left" w:pos="4885"/>
              </w:tabs>
              <w:rPr>
                <w:sz w:val="28"/>
                <w:szCs w:val="28"/>
              </w:rPr>
            </w:pPr>
            <w:r w:rsidRPr="00527820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Н.И.Кока</w:t>
            </w:r>
            <w:proofErr w:type="spellEnd"/>
            <w:r w:rsidRPr="00527820">
              <w:rPr>
                <w:sz w:val="28"/>
                <w:szCs w:val="28"/>
              </w:rPr>
              <w:t xml:space="preserve">                </w:t>
            </w:r>
          </w:p>
          <w:p w:rsidR="00834C81" w:rsidRPr="00527820" w:rsidRDefault="00834C81" w:rsidP="0049770B">
            <w:pPr>
              <w:tabs>
                <w:tab w:val="left" w:pos="4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</w:t>
            </w:r>
            <w:r w:rsidRPr="00527820">
              <w:rPr>
                <w:sz w:val="28"/>
                <w:szCs w:val="28"/>
              </w:rPr>
              <w:t>от «__» ______ 201</w:t>
            </w:r>
            <w:r>
              <w:rPr>
                <w:sz w:val="28"/>
                <w:szCs w:val="28"/>
              </w:rPr>
              <w:t>5</w:t>
            </w:r>
            <w:r w:rsidRPr="00527820">
              <w:rPr>
                <w:sz w:val="28"/>
                <w:szCs w:val="28"/>
              </w:rPr>
              <w:t xml:space="preserve"> г. № _</w:t>
            </w:r>
            <w:r>
              <w:rPr>
                <w:sz w:val="28"/>
                <w:szCs w:val="28"/>
              </w:rPr>
              <w:t>____</w:t>
            </w:r>
          </w:p>
          <w:p w:rsidR="00834C81" w:rsidRPr="002F419C" w:rsidRDefault="00834C81" w:rsidP="0049770B">
            <w:pPr>
              <w:tabs>
                <w:tab w:val="left" w:pos="4885"/>
              </w:tabs>
              <w:rPr>
                <w:spacing w:val="-2"/>
              </w:rPr>
            </w:pPr>
          </w:p>
        </w:tc>
      </w:tr>
    </w:tbl>
    <w:p w:rsidR="00834C81" w:rsidRPr="002F419C" w:rsidRDefault="00834C81" w:rsidP="00834C81">
      <w:pPr>
        <w:tabs>
          <w:tab w:val="left" w:pos="2024"/>
        </w:tabs>
        <w:jc w:val="both"/>
        <w:rPr>
          <w:b/>
          <w:spacing w:val="-2"/>
        </w:rPr>
      </w:pPr>
      <w:r w:rsidRPr="002F419C">
        <w:rPr>
          <w:spacing w:val="-2"/>
        </w:rPr>
        <w:t xml:space="preserve">                 </w:t>
      </w:r>
    </w:p>
    <w:p w:rsidR="00834C81" w:rsidRDefault="00834C81" w:rsidP="00834C81">
      <w:pPr>
        <w:tabs>
          <w:tab w:val="left" w:pos="2024"/>
        </w:tabs>
        <w:jc w:val="both"/>
        <w:rPr>
          <w:spacing w:val="-2"/>
        </w:rPr>
      </w:pPr>
      <w:r w:rsidRPr="002F419C">
        <w:rPr>
          <w:spacing w:val="-2"/>
        </w:rPr>
        <w:t xml:space="preserve">                                             </w:t>
      </w:r>
    </w:p>
    <w:p w:rsidR="00834C81" w:rsidRPr="002F419C" w:rsidRDefault="00834C81" w:rsidP="00834C81">
      <w:pPr>
        <w:tabs>
          <w:tab w:val="left" w:pos="2024"/>
        </w:tabs>
        <w:jc w:val="both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Pr="002F419C" w:rsidRDefault="00834C81" w:rsidP="00834C81">
      <w:pPr>
        <w:tabs>
          <w:tab w:val="left" w:pos="2024"/>
        </w:tabs>
        <w:rPr>
          <w:spacing w:val="-2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900" w:firstLine="0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900" w:firstLine="0"/>
        <w:jc w:val="both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900" w:firstLine="0"/>
        <w:jc w:val="both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900" w:firstLine="0"/>
        <w:jc w:val="both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900" w:firstLine="0"/>
        <w:jc w:val="both"/>
        <w:rPr>
          <w:b/>
          <w:spacing w:val="-2"/>
          <w:sz w:val="28"/>
          <w:szCs w:val="28"/>
        </w:rPr>
      </w:pPr>
    </w:p>
    <w:p w:rsidR="00834C81" w:rsidRPr="002F419C" w:rsidRDefault="00834C81" w:rsidP="00834C81">
      <w:pPr>
        <w:pStyle w:val="a9"/>
        <w:tabs>
          <w:tab w:val="left" w:pos="2024"/>
        </w:tabs>
        <w:rPr>
          <w:rFonts w:ascii="Times New Roman" w:hAnsi="Times New Roman" w:cs="Times New Roman"/>
          <w:spacing w:val="-2"/>
          <w:sz w:val="44"/>
          <w:szCs w:val="44"/>
        </w:rPr>
      </w:pPr>
      <w:bookmarkStart w:id="0" w:name="_Toc162589153"/>
      <w:r w:rsidRPr="002F419C">
        <w:rPr>
          <w:rFonts w:ascii="Times New Roman" w:hAnsi="Times New Roman" w:cs="Times New Roman"/>
          <w:spacing w:val="-2"/>
          <w:sz w:val="44"/>
          <w:szCs w:val="44"/>
        </w:rPr>
        <w:t>УСТАВ</w:t>
      </w:r>
      <w:bookmarkEnd w:id="0"/>
    </w:p>
    <w:p w:rsidR="00834C81" w:rsidRDefault="00834C81" w:rsidP="00834C81">
      <w:pPr>
        <w:tabs>
          <w:tab w:val="left" w:pos="2024"/>
        </w:tabs>
        <w:jc w:val="center"/>
        <w:rPr>
          <w:b/>
          <w:spacing w:val="-2"/>
          <w:sz w:val="36"/>
          <w:szCs w:val="36"/>
        </w:rPr>
      </w:pPr>
      <w:r>
        <w:rPr>
          <w:b/>
          <w:spacing w:val="-2"/>
          <w:sz w:val="36"/>
          <w:szCs w:val="36"/>
        </w:rPr>
        <w:t>м</w:t>
      </w:r>
      <w:r w:rsidRPr="00527820">
        <w:rPr>
          <w:b/>
          <w:spacing w:val="-2"/>
          <w:sz w:val="36"/>
          <w:szCs w:val="36"/>
        </w:rPr>
        <w:t xml:space="preserve">униципального </w:t>
      </w:r>
      <w:r>
        <w:rPr>
          <w:b/>
          <w:spacing w:val="-2"/>
          <w:sz w:val="36"/>
          <w:szCs w:val="36"/>
        </w:rPr>
        <w:t xml:space="preserve">бюджетного </w:t>
      </w:r>
      <w:r w:rsidRPr="00527820">
        <w:rPr>
          <w:b/>
          <w:spacing w:val="-2"/>
          <w:sz w:val="36"/>
          <w:szCs w:val="36"/>
        </w:rPr>
        <w:t>общеобразовательного учреждения</w:t>
      </w:r>
      <w:r w:rsidR="001E7662">
        <w:rPr>
          <w:b/>
          <w:spacing w:val="-2"/>
          <w:sz w:val="36"/>
          <w:szCs w:val="36"/>
        </w:rPr>
        <w:t xml:space="preserve"> Исаевской основной</w:t>
      </w:r>
      <w:r>
        <w:rPr>
          <w:b/>
          <w:spacing w:val="-2"/>
          <w:sz w:val="36"/>
          <w:szCs w:val="36"/>
        </w:rPr>
        <w:t xml:space="preserve"> общеобразовательной</w:t>
      </w:r>
      <w:r w:rsidRPr="00527820">
        <w:rPr>
          <w:b/>
          <w:spacing w:val="-2"/>
          <w:sz w:val="36"/>
          <w:szCs w:val="36"/>
        </w:rPr>
        <w:t xml:space="preserve"> школ</w:t>
      </w:r>
      <w:r>
        <w:rPr>
          <w:b/>
          <w:spacing w:val="-2"/>
          <w:sz w:val="36"/>
          <w:szCs w:val="36"/>
        </w:rPr>
        <w:t>ы</w:t>
      </w:r>
      <w:r w:rsidRPr="00527820">
        <w:rPr>
          <w:b/>
          <w:spacing w:val="-2"/>
          <w:sz w:val="36"/>
          <w:szCs w:val="36"/>
        </w:rPr>
        <w:t xml:space="preserve"> </w:t>
      </w:r>
    </w:p>
    <w:p w:rsidR="00834C81" w:rsidRDefault="00834C81" w:rsidP="00834C81">
      <w:pPr>
        <w:tabs>
          <w:tab w:val="left" w:pos="2024"/>
        </w:tabs>
        <w:jc w:val="center"/>
        <w:rPr>
          <w:b/>
          <w:spacing w:val="-2"/>
          <w:sz w:val="36"/>
          <w:szCs w:val="36"/>
        </w:rPr>
      </w:pPr>
    </w:p>
    <w:p w:rsidR="00834C81" w:rsidRPr="004607FA" w:rsidRDefault="00834C81" w:rsidP="00834C81">
      <w:pPr>
        <w:tabs>
          <w:tab w:val="left" w:pos="2024"/>
        </w:tabs>
        <w:jc w:val="center"/>
        <w:rPr>
          <w:spacing w:val="-2"/>
          <w:sz w:val="36"/>
          <w:szCs w:val="36"/>
        </w:rPr>
      </w:pPr>
      <w:r w:rsidRPr="004607FA">
        <w:rPr>
          <w:spacing w:val="-2"/>
          <w:sz w:val="36"/>
          <w:szCs w:val="36"/>
        </w:rPr>
        <w:t xml:space="preserve"> (новая редакция)</w:t>
      </w:r>
    </w:p>
    <w:p w:rsidR="00834C81" w:rsidRPr="004607FA" w:rsidRDefault="00834C81" w:rsidP="00834C81">
      <w:pPr>
        <w:tabs>
          <w:tab w:val="left" w:pos="2024"/>
        </w:tabs>
        <w:jc w:val="center"/>
        <w:rPr>
          <w:spacing w:val="-2"/>
          <w:sz w:val="36"/>
          <w:szCs w:val="36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Default="00834C81" w:rsidP="00834C81">
      <w:pPr>
        <w:tabs>
          <w:tab w:val="left" w:pos="2024"/>
        </w:tabs>
        <w:jc w:val="center"/>
        <w:rPr>
          <w:spacing w:val="-2"/>
        </w:rPr>
      </w:pPr>
    </w:p>
    <w:p w:rsidR="00834C81" w:rsidRPr="003532C8" w:rsidRDefault="001E7662" w:rsidP="00834C81">
      <w:pPr>
        <w:tabs>
          <w:tab w:val="left" w:pos="2024"/>
        </w:tabs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2015</w:t>
      </w:r>
      <w:r w:rsidR="00834C81" w:rsidRPr="003532C8">
        <w:rPr>
          <w:b/>
          <w:spacing w:val="-2"/>
          <w:sz w:val="28"/>
          <w:szCs w:val="28"/>
        </w:rPr>
        <w:t xml:space="preserve"> г.</w:t>
      </w:r>
    </w:p>
    <w:p w:rsidR="00834C81" w:rsidRPr="008F0C0C" w:rsidRDefault="00834C81" w:rsidP="00834C81">
      <w:pPr>
        <w:tabs>
          <w:tab w:val="left" w:pos="2024"/>
        </w:tabs>
        <w:jc w:val="center"/>
        <w:rPr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lastRenderedPageBreak/>
        <w:t xml:space="preserve">Глава 1. </w:t>
      </w:r>
      <w:r w:rsidRPr="00A039EB">
        <w:rPr>
          <w:b/>
          <w:spacing w:val="-2"/>
          <w:sz w:val="28"/>
          <w:szCs w:val="28"/>
        </w:rPr>
        <w:t>Общие положения</w:t>
      </w: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1.1</w:t>
      </w:r>
      <w:r w:rsidRPr="00A039EB">
        <w:rPr>
          <w:spacing w:val="-2"/>
          <w:sz w:val="28"/>
          <w:szCs w:val="28"/>
        </w:rPr>
        <w:t xml:space="preserve">. Полное наименование: </w:t>
      </w:r>
      <w:r>
        <w:rPr>
          <w:spacing w:val="-2"/>
          <w:sz w:val="28"/>
          <w:szCs w:val="28"/>
        </w:rPr>
        <w:t>м</w:t>
      </w:r>
      <w:r w:rsidRPr="00A039EB">
        <w:rPr>
          <w:spacing w:val="-2"/>
          <w:sz w:val="28"/>
          <w:szCs w:val="28"/>
        </w:rPr>
        <w:t xml:space="preserve">униципальное </w:t>
      </w:r>
      <w:r>
        <w:rPr>
          <w:spacing w:val="-2"/>
          <w:sz w:val="28"/>
          <w:szCs w:val="28"/>
        </w:rPr>
        <w:t xml:space="preserve">бюджетное </w:t>
      </w:r>
      <w:r w:rsidRPr="00A039EB">
        <w:rPr>
          <w:sz w:val="28"/>
          <w:szCs w:val="28"/>
        </w:rPr>
        <w:t>общеобразовательное учреждение</w:t>
      </w:r>
      <w:r>
        <w:rPr>
          <w:sz w:val="28"/>
          <w:szCs w:val="28"/>
        </w:rPr>
        <w:t xml:space="preserve"> Исаевская основная общеобразовательная школа (далее по тексту - Школа)</w:t>
      </w:r>
      <w:r w:rsidRPr="00A039EB">
        <w:rPr>
          <w:spacing w:val="-2"/>
          <w:sz w:val="28"/>
          <w:szCs w:val="28"/>
        </w:rPr>
        <w:t xml:space="preserve">. </w:t>
      </w:r>
    </w:p>
    <w:p w:rsidR="00834C81" w:rsidRPr="00A039EB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 xml:space="preserve">Сокращенное наименование </w:t>
      </w:r>
      <w:r>
        <w:rPr>
          <w:spacing w:val="-2"/>
          <w:sz w:val="28"/>
          <w:szCs w:val="28"/>
        </w:rPr>
        <w:t>Школы</w:t>
      </w:r>
      <w:r w:rsidRPr="00A039EB">
        <w:rPr>
          <w:spacing w:val="-2"/>
          <w:sz w:val="28"/>
          <w:szCs w:val="28"/>
        </w:rPr>
        <w:t>: М</w:t>
      </w:r>
      <w:r>
        <w:rPr>
          <w:spacing w:val="-2"/>
          <w:sz w:val="28"/>
          <w:szCs w:val="28"/>
        </w:rPr>
        <w:t>БОУ Исаевская ООШ</w:t>
      </w:r>
      <w:r w:rsidRPr="00A039EB">
        <w:rPr>
          <w:spacing w:val="-2"/>
          <w:sz w:val="28"/>
          <w:szCs w:val="28"/>
        </w:rPr>
        <w:t>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Организационно-правовая форма: учреждение.</w:t>
      </w:r>
    </w:p>
    <w:p w:rsidR="00834C81" w:rsidRPr="00A039EB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Тип учреждения: бюджетное учреждение.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 w:rsidRPr="00A039EB">
        <w:rPr>
          <w:sz w:val="28"/>
          <w:szCs w:val="28"/>
        </w:rPr>
        <w:t>Тип образовательной организации:  общеобразовательная организация</w:t>
      </w:r>
      <w:r>
        <w:rPr>
          <w:sz w:val="28"/>
          <w:szCs w:val="28"/>
        </w:rPr>
        <w:t>.</w:t>
      </w:r>
    </w:p>
    <w:p w:rsidR="00834C81" w:rsidRPr="00A039EB" w:rsidRDefault="00834C81" w:rsidP="00834C81">
      <w:pPr>
        <w:pStyle w:val="20"/>
        <w:tabs>
          <w:tab w:val="left" w:pos="851"/>
          <w:tab w:val="num" w:pos="1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1.2. Школа</w:t>
      </w:r>
      <w:r w:rsidRPr="00A039EB">
        <w:rPr>
          <w:sz w:val="28"/>
          <w:szCs w:val="28"/>
        </w:rPr>
        <w:t xml:space="preserve"> является некоммерческой организацией и не </w:t>
      </w:r>
      <w:r>
        <w:rPr>
          <w:sz w:val="28"/>
          <w:szCs w:val="28"/>
        </w:rPr>
        <w:t>ставит</w:t>
      </w:r>
      <w:r w:rsidRPr="00A039EB">
        <w:rPr>
          <w:sz w:val="28"/>
          <w:szCs w:val="28"/>
        </w:rPr>
        <w:t xml:space="preserve"> извлечение прибыли</w:t>
      </w:r>
      <w:r>
        <w:rPr>
          <w:sz w:val="28"/>
          <w:szCs w:val="28"/>
        </w:rPr>
        <w:t xml:space="preserve"> основной целью деятельности</w:t>
      </w:r>
      <w:r w:rsidRPr="00A039EB">
        <w:rPr>
          <w:sz w:val="28"/>
          <w:szCs w:val="28"/>
        </w:rPr>
        <w:t>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 w:rsidRPr="00A039EB">
        <w:rPr>
          <w:sz w:val="28"/>
          <w:szCs w:val="28"/>
        </w:rPr>
        <w:t>1.</w:t>
      </w:r>
      <w:r>
        <w:rPr>
          <w:sz w:val="28"/>
          <w:szCs w:val="28"/>
        </w:rPr>
        <w:t>3.</w:t>
      </w:r>
      <w:r w:rsidRPr="00A039EB">
        <w:rPr>
          <w:sz w:val="28"/>
          <w:szCs w:val="28"/>
        </w:rPr>
        <w:t xml:space="preserve">Учредителем и собственником имущества </w:t>
      </w:r>
      <w:r>
        <w:rPr>
          <w:sz w:val="28"/>
          <w:szCs w:val="28"/>
        </w:rPr>
        <w:t>Школы</w:t>
      </w:r>
      <w:r w:rsidRPr="00A039EB">
        <w:rPr>
          <w:sz w:val="28"/>
          <w:szCs w:val="28"/>
        </w:rPr>
        <w:t xml:space="preserve"> является муниципальное образование «</w:t>
      </w:r>
      <w:r>
        <w:rPr>
          <w:sz w:val="28"/>
          <w:szCs w:val="28"/>
        </w:rPr>
        <w:t>Тацинский район».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Функции и полномочия учредителя Школы от имени </w:t>
      </w:r>
      <w:r w:rsidRPr="00A039EB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A039EB">
        <w:rPr>
          <w:sz w:val="28"/>
          <w:szCs w:val="28"/>
        </w:rPr>
        <w:t xml:space="preserve"> «</w:t>
      </w:r>
      <w:r>
        <w:rPr>
          <w:sz w:val="28"/>
          <w:szCs w:val="28"/>
        </w:rPr>
        <w:t>Тацинский район</w:t>
      </w:r>
      <w:r w:rsidRPr="00A039EB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выполняет Отдел образования Администрации Тацинского района Ростовской области  (далее – Учредитель)</w:t>
      </w:r>
      <w:r w:rsidRPr="00A039EB">
        <w:rPr>
          <w:sz w:val="28"/>
          <w:szCs w:val="28"/>
        </w:rPr>
        <w:t>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Функции и полномочия собственника имущества Школы от имени </w:t>
      </w:r>
      <w:r w:rsidRPr="00A039EB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</w:t>
      </w:r>
      <w:r w:rsidRPr="00A039EB">
        <w:rPr>
          <w:sz w:val="28"/>
          <w:szCs w:val="28"/>
        </w:rPr>
        <w:t xml:space="preserve"> «</w:t>
      </w:r>
      <w:r>
        <w:rPr>
          <w:sz w:val="28"/>
          <w:szCs w:val="28"/>
        </w:rPr>
        <w:t>Тацинский район</w:t>
      </w:r>
      <w:r w:rsidRPr="00A039EB">
        <w:rPr>
          <w:sz w:val="28"/>
          <w:szCs w:val="28"/>
        </w:rPr>
        <w:t>»</w:t>
      </w:r>
      <w:r>
        <w:rPr>
          <w:sz w:val="28"/>
          <w:szCs w:val="28"/>
        </w:rPr>
        <w:t xml:space="preserve"> выполняет Отдел имущественных и земельных отношений Администрации Тацинского района (далее – Собственник).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 w:rsidRPr="00A039E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A039EB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Школы</w:t>
      </w:r>
      <w:r w:rsidRPr="00A039EB">
        <w:rPr>
          <w:sz w:val="28"/>
          <w:szCs w:val="28"/>
        </w:rPr>
        <w:t>: 347</w:t>
      </w:r>
      <w:r w:rsidR="001E7662">
        <w:rPr>
          <w:sz w:val="28"/>
          <w:szCs w:val="28"/>
        </w:rPr>
        <w:t>068</w:t>
      </w:r>
      <w:r>
        <w:rPr>
          <w:sz w:val="28"/>
          <w:szCs w:val="28"/>
        </w:rPr>
        <w:t>, Ростовская область, Тацинский район, х. Исаев,  переулок Южный,8</w:t>
      </w:r>
    </w:p>
    <w:p w:rsidR="00834C81" w:rsidRPr="00220CFD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color w:val="FF0000"/>
          <w:sz w:val="28"/>
          <w:szCs w:val="28"/>
        </w:rPr>
      </w:pPr>
      <w:r w:rsidRPr="00A039E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039EB">
        <w:rPr>
          <w:sz w:val="28"/>
          <w:szCs w:val="28"/>
        </w:rPr>
        <w:t xml:space="preserve">. </w:t>
      </w:r>
      <w:r>
        <w:rPr>
          <w:sz w:val="28"/>
          <w:szCs w:val="28"/>
        </w:rPr>
        <w:t>Школа имеет в своем составе структурное подразделение, обеспечивающее осуществление образовательной деятельности по программам дошкольного образования. Структурное подразделение не является юридическим лицом, действует на основании устава Школы и положения о структурном подразделении.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Школа филиалов и представительств не имеет. </w:t>
      </w:r>
    </w:p>
    <w:p w:rsidR="00834C81" w:rsidRDefault="00834C81" w:rsidP="00834C81">
      <w:pPr>
        <w:pStyle w:val="20"/>
        <w:tabs>
          <w:tab w:val="right" w:pos="720"/>
          <w:tab w:val="left" w:pos="2024"/>
        </w:tabs>
        <w:ind w:left="0" w:firstLine="0"/>
        <w:jc w:val="both"/>
        <w:rPr>
          <w:sz w:val="28"/>
          <w:szCs w:val="28"/>
        </w:rPr>
      </w:pP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Глава 2. Предмет, цели и виды деятельности  Школы</w:t>
      </w:r>
    </w:p>
    <w:p w:rsidR="00834C81" w:rsidRDefault="00834C81" w:rsidP="00834C81">
      <w:pPr>
        <w:pStyle w:val="a8"/>
        <w:tabs>
          <w:tab w:val="num" w:pos="1080"/>
          <w:tab w:val="left" w:pos="2024"/>
        </w:tabs>
        <w:ind w:left="720" w:firstLine="0"/>
        <w:jc w:val="center"/>
        <w:rPr>
          <w:b/>
          <w:spacing w:val="-2"/>
          <w:sz w:val="28"/>
          <w:szCs w:val="28"/>
        </w:rPr>
      </w:pPr>
    </w:p>
    <w:p w:rsidR="00834C81" w:rsidRDefault="00834C81" w:rsidP="00834C81">
      <w:pPr>
        <w:pStyle w:val="ConsPlusNormal"/>
        <w:ind w:firstLine="0"/>
        <w:jc w:val="both"/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</w:pPr>
      <w:r w:rsidRPr="00A039EB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2.1. Предметом деятельности </w:t>
      </w:r>
      <w:r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Школы</w:t>
      </w:r>
      <w:r w:rsidRPr="00A039EB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является </w:t>
      </w:r>
      <w:r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реализация конституционного права граждан Российской Федерации на получение общедоступного и бесплатного н</w:t>
      </w:r>
      <w:r w:rsidRPr="00A039EB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>ачального общего</w:t>
      </w:r>
      <w:r w:rsidR="00E84868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039EB"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основного общего образования</w:t>
      </w:r>
      <w:r>
        <w:rPr>
          <w:rStyle w:val="wp-apple-converted-space-c"/>
          <w:rFonts w:ascii="Times New Roman" w:hAnsi="Times New Roman" w:cs="Times New Roman"/>
          <w:color w:val="000000"/>
          <w:sz w:val="28"/>
          <w:szCs w:val="28"/>
        </w:rPr>
        <w:t xml:space="preserve">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личности.</w:t>
      </w:r>
    </w:p>
    <w:p w:rsidR="00834C81" w:rsidRDefault="00834C81" w:rsidP="00834C81">
      <w:pPr>
        <w:jc w:val="both"/>
        <w:rPr>
          <w:rStyle w:val="wp-apple-converted-space-c"/>
          <w:sz w:val="28"/>
          <w:szCs w:val="28"/>
        </w:rPr>
      </w:pPr>
      <w:r w:rsidRPr="003D329A">
        <w:rPr>
          <w:sz w:val="28"/>
          <w:szCs w:val="28"/>
        </w:rPr>
        <w:t xml:space="preserve">2.2. В качестве основной </w:t>
      </w:r>
      <w:r>
        <w:rPr>
          <w:sz w:val="28"/>
          <w:szCs w:val="28"/>
        </w:rPr>
        <w:t xml:space="preserve">цели </w:t>
      </w:r>
      <w:r w:rsidRPr="003D329A">
        <w:rPr>
          <w:sz w:val="28"/>
          <w:szCs w:val="28"/>
        </w:rPr>
        <w:t xml:space="preserve">деятельности Школа осуществляет образовательную деятельность по образовательным программам </w:t>
      </w:r>
      <w:r w:rsidRPr="003D329A">
        <w:rPr>
          <w:rStyle w:val="wp-apple-converted-space-c"/>
          <w:sz w:val="28"/>
          <w:szCs w:val="28"/>
        </w:rPr>
        <w:t>начального общего</w:t>
      </w:r>
      <w:r w:rsidR="00E84868">
        <w:rPr>
          <w:rStyle w:val="wp-apple-converted-space-c"/>
          <w:sz w:val="28"/>
          <w:szCs w:val="28"/>
        </w:rPr>
        <w:t xml:space="preserve"> и</w:t>
      </w:r>
      <w:r w:rsidRPr="003D329A">
        <w:rPr>
          <w:rStyle w:val="wp-apple-converted-space-c"/>
          <w:sz w:val="28"/>
          <w:szCs w:val="28"/>
        </w:rPr>
        <w:t xml:space="preserve"> основного общего образования</w:t>
      </w:r>
      <w:r>
        <w:rPr>
          <w:rStyle w:val="wp-apple-converted-space-c"/>
          <w:sz w:val="28"/>
          <w:szCs w:val="28"/>
        </w:rPr>
        <w:t>.</w:t>
      </w:r>
    </w:p>
    <w:p w:rsidR="00834C81" w:rsidRDefault="00834C81" w:rsidP="00834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2.3.Школа вправе осуществлять следующие виды деятельности, реализация которых не является основной целью ее деятельности:</w:t>
      </w:r>
    </w:p>
    <w:p w:rsidR="00834C81" w:rsidRDefault="00834C81" w:rsidP="00834C81">
      <w:pPr>
        <w:ind w:left="709" w:hanging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- </w:t>
      </w:r>
      <w:r>
        <w:rPr>
          <w:sz w:val="28"/>
          <w:szCs w:val="28"/>
        </w:rPr>
        <w:t>образовательную деятельность по образовательным программам  дошкольного образования;</w:t>
      </w:r>
    </w:p>
    <w:p w:rsidR="00834C81" w:rsidRDefault="00834C81" w:rsidP="00834C8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</w:t>
      </w:r>
      <w:r w:rsidRPr="008203C6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образовательную деятельность по дополнительным общеобразовательным программам;</w:t>
      </w:r>
    </w:p>
    <w:p w:rsidR="00834C81" w:rsidRPr="006421B2" w:rsidRDefault="00834C81" w:rsidP="00834C81">
      <w:pPr>
        <w:jc w:val="both"/>
        <w:rPr>
          <w:sz w:val="28"/>
          <w:szCs w:val="28"/>
        </w:rPr>
      </w:pPr>
      <w:r w:rsidRPr="006421B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6421B2">
        <w:rPr>
          <w:sz w:val="28"/>
          <w:szCs w:val="28"/>
        </w:rPr>
        <w:t xml:space="preserve"> - осуществление присмотра  и ухода за детьми;</w:t>
      </w:r>
    </w:p>
    <w:p w:rsidR="00834C81" w:rsidRPr="006421B2" w:rsidRDefault="00834C81" w:rsidP="00834C81">
      <w:pPr>
        <w:pStyle w:val="ab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421B2">
        <w:rPr>
          <w:rFonts w:ascii="Times New Roman" w:hAnsi="Times New Roman"/>
          <w:sz w:val="28"/>
          <w:szCs w:val="28"/>
        </w:rPr>
        <w:t>- проведение промежуточной аттестации экстернов;</w:t>
      </w:r>
    </w:p>
    <w:p w:rsidR="00834C81" w:rsidRPr="006421B2" w:rsidRDefault="00834C81" w:rsidP="00834C81">
      <w:pPr>
        <w:ind w:left="426"/>
        <w:jc w:val="both"/>
        <w:rPr>
          <w:sz w:val="28"/>
          <w:szCs w:val="28"/>
        </w:rPr>
      </w:pPr>
      <w:r w:rsidRPr="006421B2">
        <w:rPr>
          <w:sz w:val="28"/>
          <w:szCs w:val="28"/>
        </w:rPr>
        <w:t>- организация отдыха и оздоровления учащихся и воспитанников в                     каникулярное время;</w:t>
      </w:r>
    </w:p>
    <w:p w:rsidR="00834C81" w:rsidRPr="006421B2" w:rsidRDefault="00834C81" w:rsidP="00834C81">
      <w:pPr>
        <w:jc w:val="both"/>
        <w:rPr>
          <w:sz w:val="28"/>
          <w:szCs w:val="28"/>
        </w:rPr>
      </w:pPr>
      <w:r w:rsidRPr="006421B2">
        <w:rPr>
          <w:sz w:val="28"/>
          <w:szCs w:val="28"/>
        </w:rPr>
        <w:t xml:space="preserve">     - организация групп продленного дня;</w:t>
      </w:r>
    </w:p>
    <w:p w:rsidR="00834C81" w:rsidRDefault="00834C81" w:rsidP="00834C81">
      <w:pPr>
        <w:pStyle w:val="ab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6421B2">
        <w:rPr>
          <w:rFonts w:ascii="Times New Roman" w:hAnsi="Times New Roman"/>
          <w:sz w:val="28"/>
          <w:szCs w:val="28"/>
          <w:lang w:eastAsia="ru-RU"/>
        </w:rPr>
        <w:t xml:space="preserve">услуги по предоставлению психолого-педагогической, медицинской и   социальной помощи </w:t>
      </w:r>
      <w:proofErr w:type="gramStart"/>
      <w:r w:rsidRPr="006421B2">
        <w:rPr>
          <w:rFonts w:ascii="Times New Roman" w:hAnsi="Times New Roman"/>
          <w:sz w:val="28"/>
          <w:szCs w:val="28"/>
          <w:lang w:eastAsia="ru-RU"/>
        </w:rPr>
        <w:t>обучающимся</w:t>
      </w:r>
      <w:proofErr w:type="gramEnd"/>
      <w:r w:rsidRPr="006421B2">
        <w:rPr>
          <w:rFonts w:ascii="Times New Roman" w:hAnsi="Times New Roman"/>
          <w:sz w:val="28"/>
          <w:szCs w:val="28"/>
          <w:lang w:eastAsia="ru-RU"/>
        </w:rPr>
        <w:t>, испытывающим трудности в освоении основных общеобразовательных программ, своем развитии и социальной адаптации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34C81" w:rsidRDefault="00834C81" w:rsidP="00834C81">
      <w:pPr>
        <w:pStyle w:val="ab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BA3B16">
        <w:rPr>
          <w:rFonts w:ascii="Times New Roman" w:hAnsi="Times New Roman"/>
          <w:sz w:val="28"/>
          <w:szCs w:val="28"/>
        </w:rPr>
        <w:t>организация питания учащихся и воспитанников</w:t>
      </w:r>
      <w:r>
        <w:rPr>
          <w:rFonts w:ascii="Times New Roman" w:hAnsi="Times New Roman"/>
          <w:sz w:val="28"/>
          <w:szCs w:val="28"/>
        </w:rPr>
        <w:t>.</w:t>
      </w:r>
    </w:p>
    <w:p w:rsidR="00122047" w:rsidRDefault="00834C81" w:rsidP="00122047">
      <w:pPr>
        <w:spacing w:before="100" w:beforeAutospacing="1" w:after="100" w:afterAutospacing="1"/>
        <w:jc w:val="both"/>
        <w:rPr>
          <w:color w:val="C00000"/>
          <w:sz w:val="28"/>
          <w:szCs w:val="28"/>
        </w:rPr>
      </w:pPr>
      <w:r w:rsidRPr="00E63D29">
        <w:rPr>
          <w:sz w:val="28"/>
          <w:szCs w:val="28"/>
        </w:rPr>
        <w:t xml:space="preserve">2.4. Школа вправе </w:t>
      </w:r>
      <w:r>
        <w:rPr>
          <w:sz w:val="28"/>
          <w:szCs w:val="28"/>
        </w:rPr>
        <w:t>оказывать физическим и (или) юридическим лицам за их средства платные образовательные услуги, не предусмотренные установленным муниципальным заданием.</w:t>
      </w:r>
      <w:r w:rsidRPr="000E609D">
        <w:rPr>
          <w:color w:val="C00000"/>
          <w:sz w:val="28"/>
          <w:szCs w:val="28"/>
        </w:rPr>
        <w:t xml:space="preserve"> </w:t>
      </w:r>
    </w:p>
    <w:p w:rsidR="00834C81" w:rsidRPr="000E0B20" w:rsidRDefault="00834C81" w:rsidP="00122047">
      <w:pPr>
        <w:spacing w:before="100" w:beforeAutospacing="1" w:after="100" w:afterAutospacing="1"/>
        <w:jc w:val="both"/>
        <w:rPr>
          <w:sz w:val="28"/>
          <w:szCs w:val="28"/>
        </w:rPr>
      </w:pPr>
      <w:r w:rsidRPr="000E0B20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E0B20">
        <w:rPr>
          <w:sz w:val="28"/>
          <w:szCs w:val="28"/>
        </w:rPr>
        <w:t>. Школа имеет право создавать рабочие места для несовершеннолетних в возрасте от 14 до 18 лет в соответствии с трудовым законодательством путём организации временного трудоустройства несовершеннолетних в свободное от учёбы время, предоставлять услуги по профессиональной ориентации.</w:t>
      </w: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D07E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4D07E8">
        <w:rPr>
          <w:sz w:val="28"/>
          <w:szCs w:val="28"/>
        </w:rPr>
        <w:t>. Деятельность Школы регламентируется нормативными правовыми актами, настоящим Уставом и принимаемыми в соответствии с ним иными локальными нормативными актами.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4D07E8">
        <w:rPr>
          <w:sz w:val="28"/>
          <w:szCs w:val="28"/>
        </w:rPr>
        <w:t xml:space="preserve"> Школа принимает локальные нормативные акты, содержащие нормы, регулирующие образовательные отношения и иную деятельность, осуществляемую Школой, в пределах своей компетенции в соответствии с законодательством Российской Федерации в порядке, установленном настоящим Уставом. 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4D07E8">
        <w:rPr>
          <w:sz w:val="28"/>
          <w:szCs w:val="28"/>
        </w:rPr>
        <w:t>. Локальные нормативные акты Школы утверждаются приказом директора Школы.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Pr="004D07E8">
        <w:rPr>
          <w:sz w:val="28"/>
          <w:szCs w:val="28"/>
        </w:rPr>
        <w:t>. Локальные нормативные акты, затрагивающие права обучающихся и работников Школы, принимаются с учетом мнения советов обучающихся (при их наличии), советов родителей (законных представителей) несовершеннолетних обучающихся (при их наличии), а также в порядке и в случаях, которые предусмотрены трудовым законодательством, представительных органов работников Школы (при наличии таких представительных органов).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Pr="004D07E8">
        <w:rPr>
          <w:sz w:val="28"/>
          <w:szCs w:val="28"/>
        </w:rPr>
        <w:t xml:space="preserve">. Проекты локальных нормативных актов, затрагивающие права и законные интересы обучающихся, родителей (законных представителей) несовершеннолетних обучающихся и работников Школы направляются в </w:t>
      </w:r>
      <w:r w:rsidRPr="004D07E8">
        <w:rPr>
          <w:sz w:val="28"/>
          <w:szCs w:val="28"/>
        </w:rPr>
        <w:lastRenderedPageBreak/>
        <w:t>совет обучающихся, совет родителей, а также в порядке и в случаях, которые предусмотрены трудовым законодательством, в выборный орган первичной профсоюзной организации, представляющий интересы всех или большинства работников Школы.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D07E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4D07E8">
        <w:rPr>
          <w:sz w:val="28"/>
          <w:szCs w:val="28"/>
        </w:rPr>
        <w:t>.Совет обучающихся, совет родителей, выборный орган первичной организации не позднее пяти рабочих дней со дня получения проекта  локального  акта направляет директору Школы мотивированное мнение по проекту в письменной форме.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4D07E8">
        <w:rPr>
          <w:sz w:val="28"/>
          <w:szCs w:val="28"/>
        </w:rPr>
        <w:t>. В случае</w:t>
      </w:r>
      <w:proofErr w:type="gramStart"/>
      <w:r w:rsidRPr="004D07E8">
        <w:rPr>
          <w:sz w:val="28"/>
          <w:szCs w:val="28"/>
        </w:rPr>
        <w:t>,</w:t>
      </w:r>
      <w:proofErr w:type="gramEnd"/>
      <w:r w:rsidRPr="004D07E8">
        <w:rPr>
          <w:sz w:val="28"/>
          <w:szCs w:val="28"/>
        </w:rPr>
        <w:t xml:space="preserve"> если мотивированное мнение совета обучающихся, совета родителей, выборного органа первичной организации не содержит согласия с проектом локального нормативного акта либо содержит предложения по его совершенствованию, директор Школы вправе полностью или частично согласиться с данным мнением и внести изменения в проект локального нормативного акта либо не согласиться с мнением и принять локальный акт в первоначальной редакции.</w:t>
      </w:r>
    </w:p>
    <w:p w:rsidR="00122047" w:rsidRPr="004D07E8" w:rsidRDefault="00122047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Pr="004D07E8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D07E8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4D07E8">
        <w:rPr>
          <w:sz w:val="28"/>
          <w:szCs w:val="28"/>
        </w:rPr>
        <w:t>. Нормы локальных нормативных актов, ухудшающие положение обучающихся или работников Школы по сравнению с установленными законодательством об образовании, трудовым законодательством положени</w:t>
      </w:r>
      <w:r w:rsidR="00E84868">
        <w:rPr>
          <w:sz w:val="28"/>
          <w:szCs w:val="28"/>
        </w:rPr>
        <w:t>я</w:t>
      </w:r>
      <w:r w:rsidRPr="004D07E8">
        <w:rPr>
          <w:sz w:val="28"/>
          <w:szCs w:val="28"/>
        </w:rPr>
        <w:t>м</w:t>
      </w:r>
      <w:r w:rsidR="00E84868">
        <w:rPr>
          <w:sz w:val="28"/>
          <w:szCs w:val="28"/>
        </w:rPr>
        <w:t>и</w:t>
      </w:r>
      <w:r w:rsidRPr="004D07E8">
        <w:rPr>
          <w:sz w:val="28"/>
          <w:szCs w:val="28"/>
        </w:rPr>
        <w:t xml:space="preserve"> либо принятые с нарушением установленного порядка, не применяются и подлежат отмене Школой.</w:t>
      </w:r>
    </w:p>
    <w:p w:rsidR="00834C81" w:rsidRPr="004D07E8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834C81" w:rsidRPr="004D07E8" w:rsidRDefault="00834C81" w:rsidP="00834C81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4D07E8">
        <w:rPr>
          <w:sz w:val="28"/>
          <w:szCs w:val="28"/>
        </w:rPr>
        <w:tab/>
        <w:t>Правовой статус (права, обязанности и ответственность) вспомогательного персонала закреплен в соответствии с ФЗ « Об образовании в РФ», Трудовым кодексом Российской Федерации в Правилах внутреннего трудового распорядка, должностных инструкциях и в трудовых договорах с работниками.</w:t>
      </w:r>
    </w:p>
    <w:p w:rsidR="00834C81" w:rsidRDefault="00834C81" w:rsidP="00834C81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 w:rsidRPr="00532BA1">
        <w:rPr>
          <w:b/>
          <w:sz w:val="28"/>
          <w:szCs w:val="28"/>
        </w:rPr>
        <w:t xml:space="preserve">                              Глава 3. Организация образовательного процесса</w:t>
      </w:r>
    </w:p>
    <w:p w:rsidR="00834C81" w:rsidRPr="00532BA1" w:rsidRDefault="00834C81" w:rsidP="00834C81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</w:p>
    <w:p w:rsidR="00834C81" w:rsidRPr="00D37389" w:rsidRDefault="00834C81" w:rsidP="00834C81">
      <w:pPr>
        <w:jc w:val="both"/>
        <w:rPr>
          <w:sz w:val="28"/>
          <w:szCs w:val="28"/>
        </w:rPr>
      </w:pPr>
      <w:r w:rsidRPr="00D37389">
        <w:rPr>
          <w:sz w:val="28"/>
          <w:szCs w:val="28"/>
        </w:rPr>
        <w:t>3.1.Школа осуществляет образовательный процесс в соответствии с уровнями общего образования:</w:t>
      </w:r>
    </w:p>
    <w:p w:rsidR="00834C81" w:rsidRPr="00D37389" w:rsidRDefault="00834C81" w:rsidP="00834C81">
      <w:pPr>
        <w:jc w:val="both"/>
        <w:rPr>
          <w:sz w:val="28"/>
          <w:szCs w:val="28"/>
        </w:rPr>
      </w:pPr>
      <w:r w:rsidRPr="00D37389">
        <w:rPr>
          <w:sz w:val="28"/>
          <w:szCs w:val="28"/>
        </w:rPr>
        <w:t>- дошкольное образование;</w:t>
      </w:r>
    </w:p>
    <w:p w:rsidR="00834C81" w:rsidRPr="00D37389" w:rsidRDefault="00834C81" w:rsidP="00834C81">
      <w:pPr>
        <w:jc w:val="both"/>
        <w:rPr>
          <w:sz w:val="28"/>
          <w:szCs w:val="28"/>
        </w:rPr>
      </w:pPr>
      <w:r w:rsidRPr="00D37389">
        <w:rPr>
          <w:sz w:val="28"/>
          <w:szCs w:val="28"/>
        </w:rPr>
        <w:t>- начальное общее образование;</w:t>
      </w:r>
    </w:p>
    <w:p w:rsidR="00834C81" w:rsidRPr="00D37389" w:rsidRDefault="00834C81" w:rsidP="00834C81">
      <w:pPr>
        <w:jc w:val="both"/>
        <w:rPr>
          <w:sz w:val="28"/>
          <w:szCs w:val="28"/>
        </w:rPr>
      </w:pPr>
      <w:r w:rsidRPr="00D37389">
        <w:rPr>
          <w:sz w:val="28"/>
          <w:szCs w:val="28"/>
        </w:rPr>
        <w:t>- основное общее образование;</w:t>
      </w:r>
    </w:p>
    <w:p w:rsidR="00834C81" w:rsidRPr="00D37389" w:rsidRDefault="00834C81" w:rsidP="00834C81">
      <w:pPr>
        <w:jc w:val="both"/>
        <w:rPr>
          <w:sz w:val="28"/>
          <w:szCs w:val="28"/>
        </w:rPr>
      </w:pPr>
    </w:p>
    <w:p w:rsidR="00834C81" w:rsidRDefault="00834C81" w:rsidP="00834C81">
      <w:pPr>
        <w:jc w:val="both"/>
        <w:rPr>
          <w:sz w:val="28"/>
          <w:szCs w:val="28"/>
        </w:rPr>
      </w:pPr>
      <w:r w:rsidRPr="00D37389">
        <w:rPr>
          <w:sz w:val="28"/>
          <w:szCs w:val="28"/>
        </w:rPr>
        <w:t>3.2.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834C81" w:rsidRPr="00D37389" w:rsidRDefault="00834C81" w:rsidP="00834C81">
      <w:pPr>
        <w:jc w:val="both"/>
        <w:rPr>
          <w:sz w:val="28"/>
          <w:szCs w:val="28"/>
        </w:rPr>
      </w:pPr>
    </w:p>
    <w:p w:rsidR="00834C81" w:rsidRDefault="00834C81" w:rsidP="00834C8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37389">
        <w:rPr>
          <w:rFonts w:ascii="Times New Roman" w:hAnsi="Times New Roman"/>
          <w:sz w:val="28"/>
          <w:szCs w:val="28"/>
        </w:rPr>
        <w:t xml:space="preserve">3.3. 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</w:t>
      </w:r>
      <w:r w:rsidRPr="00D37389">
        <w:rPr>
          <w:rFonts w:ascii="Times New Roman" w:hAnsi="Times New Roman"/>
          <w:sz w:val="28"/>
          <w:szCs w:val="28"/>
        </w:rPr>
        <w:lastRenderedPageBreak/>
        <w:t>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834C81" w:rsidRPr="00D37389" w:rsidRDefault="00834C81" w:rsidP="00834C8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34C81" w:rsidRDefault="00834C81" w:rsidP="00834C8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D37389">
        <w:rPr>
          <w:rFonts w:ascii="Times New Roman" w:hAnsi="Times New Roman"/>
          <w:sz w:val="28"/>
          <w:szCs w:val="28"/>
        </w:rPr>
        <w:t>. 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834C81" w:rsidRPr="00D37389" w:rsidRDefault="00834C81" w:rsidP="00834C81">
      <w:pPr>
        <w:pStyle w:val="normacttext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834C81" w:rsidRDefault="00834C81" w:rsidP="00834C81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4C81" w:rsidRDefault="00834C81" w:rsidP="00834C81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039EB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>Глава 4</w:t>
      </w:r>
      <w:r w:rsidRPr="00A039EB">
        <w:rPr>
          <w:b/>
          <w:sz w:val="28"/>
          <w:szCs w:val="28"/>
        </w:rPr>
        <w:t xml:space="preserve">. Управление </w:t>
      </w:r>
      <w:r>
        <w:rPr>
          <w:b/>
          <w:sz w:val="28"/>
          <w:szCs w:val="28"/>
        </w:rPr>
        <w:t>Школой</w:t>
      </w:r>
    </w:p>
    <w:p w:rsidR="00834C81" w:rsidRDefault="00834C81" w:rsidP="00834C81">
      <w:pPr>
        <w:pStyle w:val="wp-sa29-b5ab-a-babc-21-p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4</w:t>
      </w:r>
      <w:r w:rsidRPr="005055B9">
        <w:rPr>
          <w:rFonts w:ascii="PTSerifRegular" w:hAnsi="PTSerifRegular"/>
          <w:color w:val="000000"/>
          <w:sz w:val="28"/>
          <w:szCs w:val="28"/>
        </w:rPr>
        <w:t>.1. Единоличным исполнительным органом Школы является директор, к компетенции которого относится осуществление текущего руководства ее деятельностью, в том числе:</w:t>
      </w: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 xml:space="preserve"> - организация осуществления в соответствии с требованиями нормативных правовых актов образовательной и иной деятельности Школы;</w:t>
      </w: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 xml:space="preserve"> - организация обеспечения прав участников образовательного процесса в Школе;</w:t>
      </w: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 xml:space="preserve"> - организация разработки и принятие локальных нормативных актов, индивидуальных распорядительных актов;</w:t>
      </w: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 xml:space="preserve"> - организация и контроль работы административно-управленческого аппарата;</w:t>
      </w:r>
    </w:p>
    <w:p w:rsidR="00834C81" w:rsidRPr="005055B9" w:rsidRDefault="00834C81" w:rsidP="00834C81">
      <w:pPr>
        <w:spacing w:before="100" w:beforeAutospacing="1" w:after="100" w:afterAutospacing="1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 xml:space="preserve"> - установление штатного расписания; прием на работу работников, заключение и расторжение с ними трудовых договоров,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834C81" w:rsidRPr="005055B9" w:rsidRDefault="00834C81" w:rsidP="00834C8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B9">
        <w:rPr>
          <w:rFonts w:ascii="Times New Roman" w:hAnsi="Times New Roman"/>
          <w:sz w:val="28"/>
          <w:szCs w:val="28"/>
          <w:lang w:eastAsia="ru-RU"/>
        </w:rPr>
        <w:t xml:space="preserve"> - право приостановления выполнения решений коллегиальных органов управления, противоречащих законодательству, уставу и иным локальным нормативным актам;</w:t>
      </w:r>
    </w:p>
    <w:p w:rsidR="00834C81" w:rsidRPr="005055B9" w:rsidRDefault="00834C81" w:rsidP="00834C8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4C81" w:rsidRPr="005055B9" w:rsidRDefault="00834C81" w:rsidP="00834C81">
      <w:pPr>
        <w:pStyle w:val="ab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55B9">
        <w:rPr>
          <w:rFonts w:ascii="Times New Roman" w:hAnsi="Times New Roman"/>
          <w:sz w:val="28"/>
          <w:szCs w:val="28"/>
          <w:lang w:eastAsia="ru-RU"/>
        </w:rPr>
        <w:t xml:space="preserve"> - решение иных вопросов, которые не составляют исключительную компетенцию коллегиальных органов управления Школой, определенную настоящим Уставом.</w:t>
      </w:r>
    </w:p>
    <w:p w:rsidR="00834C81" w:rsidRPr="005055B9" w:rsidRDefault="00834C81" w:rsidP="00834C81">
      <w:pPr>
        <w:spacing w:before="100" w:beforeAutospacing="1" w:after="100" w:afterAutospacing="1"/>
        <w:ind w:firstLine="708"/>
        <w:jc w:val="both"/>
        <w:rPr>
          <w:rFonts w:ascii="PTSerifRegular" w:hAnsi="PTSerifRegular"/>
          <w:color w:val="000000"/>
          <w:sz w:val="28"/>
          <w:szCs w:val="28"/>
        </w:rPr>
      </w:pPr>
      <w:r w:rsidRPr="005055B9">
        <w:rPr>
          <w:rFonts w:ascii="PTSerifRegular" w:hAnsi="PTSerifRegular"/>
          <w:color w:val="000000"/>
          <w:sz w:val="28"/>
          <w:szCs w:val="28"/>
        </w:rPr>
        <w:t>Директор принимает решения самостоятельно, если иное не установлено настоящей главой, и выступает от имени Школы без доверенности.</w:t>
      </w:r>
    </w:p>
    <w:p w:rsidR="00834C81" w:rsidRPr="00BC16A3" w:rsidRDefault="00834C81" w:rsidP="00834C8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4.2. Директор </w:t>
      </w:r>
      <w:r w:rsidRPr="00BC16A3">
        <w:rPr>
          <w:color w:val="000000"/>
          <w:sz w:val="28"/>
          <w:szCs w:val="28"/>
        </w:rPr>
        <w:t xml:space="preserve">назначается </w:t>
      </w:r>
      <w:r>
        <w:rPr>
          <w:color w:val="000000"/>
          <w:sz w:val="28"/>
          <w:szCs w:val="28"/>
        </w:rPr>
        <w:t>У</w:t>
      </w:r>
      <w:r w:rsidRPr="00BC16A3">
        <w:rPr>
          <w:color w:val="000000"/>
          <w:sz w:val="28"/>
          <w:szCs w:val="28"/>
        </w:rPr>
        <w:t>чредителем</w:t>
      </w:r>
      <w:r>
        <w:rPr>
          <w:color w:val="000000"/>
          <w:sz w:val="28"/>
          <w:szCs w:val="28"/>
        </w:rPr>
        <w:t xml:space="preserve"> на конкурсной основе.</w:t>
      </w:r>
    </w:p>
    <w:p w:rsidR="00834C81" w:rsidRPr="008046AA" w:rsidRDefault="00834C81" w:rsidP="00834C8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9EB">
        <w:rPr>
          <w:rFonts w:ascii="Times New Roman" w:hAnsi="Times New Roman" w:cs="Times New Roman"/>
          <w:sz w:val="28"/>
          <w:szCs w:val="28"/>
        </w:rPr>
        <w:t>. К коллегиальным органам управления относятся общее собрание трудового коллектива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A039EB">
        <w:rPr>
          <w:rFonts w:ascii="Times New Roman" w:hAnsi="Times New Roman" w:cs="Times New Roman"/>
          <w:sz w:val="28"/>
          <w:szCs w:val="28"/>
        </w:rPr>
        <w:t>едагогический 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22047">
        <w:rPr>
          <w:rFonts w:ascii="Times New Roman" w:hAnsi="Times New Roman" w:cs="Times New Roman"/>
          <w:sz w:val="28"/>
          <w:szCs w:val="28"/>
        </w:rPr>
        <w:t>управляющий совет</w:t>
      </w:r>
      <w:r w:rsidRPr="008046AA">
        <w:rPr>
          <w:rFonts w:ascii="Times New Roman" w:hAnsi="Times New Roman" w:cs="Times New Roman"/>
          <w:i/>
          <w:sz w:val="28"/>
          <w:szCs w:val="28"/>
        </w:rPr>
        <w:t>.</w:t>
      </w:r>
    </w:p>
    <w:p w:rsidR="00834C81" w:rsidRDefault="00834C81" w:rsidP="00834C8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744568">
        <w:rPr>
          <w:rFonts w:ascii="Times New Roman" w:hAnsi="Times New Roman" w:cs="Times New Roman"/>
          <w:sz w:val="28"/>
          <w:szCs w:val="28"/>
        </w:rPr>
        <w:t xml:space="preserve">. 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Школы является постоянно действующим высшим органом коллегиального управления. </w:t>
      </w:r>
      <w:r w:rsidRPr="00744568">
        <w:rPr>
          <w:rFonts w:ascii="Times New Roman" w:hAnsi="Times New Roman" w:cs="Times New Roman"/>
          <w:sz w:val="28"/>
          <w:szCs w:val="28"/>
        </w:rPr>
        <w:t xml:space="preserve">Общее собрание </w:t>
      </w:r>
      <w:r>
        <w:rPr>
          <w:rFonts w:ascii="Times New Roman" w:hAnsi="Times New Roman" w:cs="Times New Roman"/>
          <w:sz w:val="28"/>
          <w:szCs w:val="28"/>
        </w:rPr>
        <w:t xml:space="preserve">трудового коллектива включает всех работников Школы в соответствии с заключенными трудовыми договорами. Из числа работников Школы избирается председатель и секретарь для ведения делопроизводства.  </w:t>
      </w:r>
    </w:p>
    <w:p w:rsidR="00834C81" w:rsidRPr="00744568" w:rsidRDefault="00834C81" w:rsidP="00834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A039EB">
        <w:rPr>
          <w:sz w:val="28"/>
          <w:szCs w:val="28"/>
        </w:rPr>
        <w:t xml:space="preserve">Общее собрание трудового коллектива собирается по мере надобности, но не реже одного раза в год. Общее собрание трудового коллектива вправе принимать решения, если в его работе участвует более половины сотрудников, для которых </w:t>
      </w:r>
      <w:r>
        <w:rPr>
          <w:sz w:val="28"/>
          <w:szCs w:val="28"/>
        </w:rPr>
        <w:t>Школа</w:t>
      </w:r>
      <w:r w:rsidRPr="00A039EB">
        <w:rPr>
          <w:sz w:val="28"/>
          <w:szCs w:val="28"/>
        </w:rPr>
        <w:t xml:space="preserve"> является основным местом работы.</w:t>
      </w:r>
      <w:r>
        <w:rPr>
          <w:sz w:val="28"/>
          <w:szCs w:val="28"/>
        </w:rPr>
        <w:t xml:space="preserve"> Общее собрание может собираться по инициативе директора, педагогического совета, группы работников, представленных не менее четверти членов Общего собрания.</w:t>
      </w:r>
    </w:p>
    <w:p w:rsidR="00834C81" w:rsidRPr="00F03E97" w:rsidRDefault="00834C81" w:rsidP="00834C81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4</w:t>
      </w:r>
      <w:r w:rsidRPr="00A039EB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039EB">
        <w:rPr>
          <w:sz w:val="28"/>
          <w:szCs w:val="28"/>
        </w:rPr>
        <w:t>. К компетенции Общего собрания трудового коллектива</w:t>
      </w:r>
      <w:r>
        <w:rPr>
          <w:sz w:val="28"/>
          <w:szCs w:val="28"/>
        </w:rPr>
        <w:t xml:space="preserve"> Школы</w:t>
      </w:r>
      <w:r w:rsidRPr="00A039EB">
        <w:rPr>
          <w:sz w:val="28"/>
          <w:szCs w:val="28"/>
        </w:rPr>
        <w:t xml:space="preserve">  относитс</w:t>
      </w:r>
      <w:r>
        <w:rPr>
          <w:sz w:val="28"/>
          <w:szCs w:val="28"/>
        </w:rPr>
        <w:t>я: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принятие коллективного договора, правил внутреннего трудового распорядка;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 xml:space="preserve">создание совета трудового коллектива для ведения коллективных переговоров с администрацией по вопросам заключения, внесения </w:t>
      </w:r>
      <w:r w:rsidR="00C67328">
        <w:rPr>
          <w:sz w:val="28"/>
          <w:szCs w:val="28"/>
        </w:rPr>
        <w:t xml:space="preserve">      </w:t>
      </w:r>
      <w:bookmarkStart w:id="1" w:name="_GoBack"/>
      <w:bookmarkEnd w:id="1"/>
      <w:r w:rsidRPr="008168AA">
        <w:rPr>
          <w:sz w:val="28"/>
          <w:szCs w:val="28"/>
        </w:rPr>
        <w:t>изменений в коллективный договор и осуществление контроля его выполнения;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принятие локальных нормативных актов, регулирующих трудовые отношения с работниками, включая инструкции по охране труда;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заслушивание    ежегодного   отчета   совета   трудового    коллектива   и       администрации  о выполнении коллективного трудового договора;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определение мер поощрения работников, социальной поддержки;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 xml:space="preserve">определение критериев и показателей эффективности деятельности работников, входящих в положение об оплате труда и стимулировании работников; 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определение численности и срока полномочий комиссии по трудовым спорам, избрание ее членов;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выдвижение коллективных требований работников и избрание полномочных представителей для участия в разрешении коллективного трудового спора;</w:t>
      </w:r>
    </w:p>
    <w:p w:rsidR="00834C81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A039EB">
        <w:rPr>
          <w:sz w:val="28"/>
          <w:szCs w:val="28"/>
        </w:rPr>
        <w:t>обсуждение поведения или отдельных поступков членов коллектива и принятие решений о вынесении общественного порицания в случае виновности</w:t>
      </w:r>
      <w:r>
        <w:rPr>
          <w:sz w:val="28"/>
          <w:szCs w:val="28"/>
        </w:rPr>
        <w:t>;</w:t>
      </w:r>
    </w:p>
    <w:p w:rsidR="00834C81" w:rsidRPr="008168AA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  <w:r w:rsidRPr="008168AA">
        <w:rPr>
          <w:sz w:val="28"/>
          <w:szCs w:val="28"/>
        </w:rPr>
        <w:t>поддержка общественных и профессиональных инициатив по развитию деятельности Школы.</w:t>
      </w:r>
    </w:p>
    <w:p w:rsidR="00834C81" w:rsidRPr="00A039EB" w:rsidRDefault="00834C81" w:rsidP="00834C81">
      <w:pPr>
        <w:numPr>
          <w:ilvl w:val="0"/>
          <w:numId w:val="2"/>
        </w:numPr>
        <w:jc w:val="both"/>
        <w:rPr>
          <w:sz w:val="28"/>
          <w:szCs w:val="28"/>
        </w:rPr>
      </w:pPr>
    </w:p>
    <w:p w:rsidR="00834C81" w:rsidRPr="00A039EB" w:rsidRDefault="00834C81" w:rsidP="00834C8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39EB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039EB">
        <w:rPr>
          <w:sz w:val="28"/>
          <w:szCs w:val="28"/>
        </w:rPr>
        <w:t xml:space="preserve">. </w:t>
      </w:r>
      <w:r w:rsidRPr="00A039EB">
        <w:rPr>
          <w:spacing w:val="-2"/>
          <w:sz w:val="28"/>
          <w:szCs w:val="28"/>
        </w:rPr>
        <w:t>Педагогический совет является</w:t>
      </w:r>
      <w:r>
        <w:rPr>
          <w:sz w:val="28"/>
          <w:szCs w:val="28"/>
        </w:rPr>
        <w:t xml:space="preserve"> постоянно действующим органом коллегиального управления, осуществляющим общее руководство образовательным процессом.</w:t>
      </w:r>
      <w:r w:rsidRPr="00A039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педагогический совет входят все </w:t>
      </w:r>
      <w:r>
        <w:rPr>
          <w:sz w:val="28"/>
          <w:szCs w:val="28"/>
        </w:rPr>
        <w:lastRenderedPageBreak/>
        <w:t xml:space="preserve">педагогические работники, работающие в школе на основе трудового договора. </w:t>
      </w:r>
      <w:r w:rsidRPr="00A039EB">
        <w:rPr>
          <w:spacing w:val="-2"/>
          <w:sz w:val="28"/>
          <w:szCs w:val="28"/>
        </w:rPr>
        <w:t xml:space="preserve">Председателем </w:t>
      </w:r>
      <w:r>
        <w:rPr>
          <w:spacing w:val="-2"/>
          <w:sz w:val="28"/>
          <w:szCs w:val="28"/>
        </w:rPr>
        <w:t xml:space="preserve">педагогического </w:t>
      </w:r>
      <w:r w:rsidRPr="00A039EB">
        <w:rPr>
          <w:spacing w:val="-2"/>
          <w:sz w:val="28"/>
          <w:szCs w:val="28"/>
        </w:rPr>
        <w:t xml:space="preserve">совета является директор </w:t>
      </w:r>
      <w:r>
        <w:rPr>
          <w:spacing w:val="-2"/>
          <w:sz w:val="28"/>
          <w:szCs w:val="28"/>
        </w:rPr>
        <w:t>Школы</w:t>
      </w:r>
      <w:r w:rsidRPr="00A039EB">
        <w:rPr>
          <w:spacing w:val="-2"/>
          <w:sz w:val="28"/>
          <w:szCs w:val="28"/>
        </w:rPr>
        <w:t xml:space="preserve">. Педагогический совет проводит заседания в соответствии с планом работы на </w:t>
      </w:r>
      <w:r>
        <w:rPr>
          <w:spacing w:val="-2"/>
          <w:sz w:val="28"/>
          <w:szCs w:val="28"/>
        </w:rPr>
        <w:t xml:space="preserve">текущий </w:t>
      </w:r>
      <w:r w:rsidRPr="00A039EB">
        <w:rPr>
          <w:spacing w:val="-2"/>
          <w:sz w:val="28"/>
          <w:szCs w:val="28"/>
        </w:rPr>
        <w:t>учебный год, который предусматривает не менее 4 заседаний в год.</w:t>
      </w:r>
    </w:p>
    <w:p w:rsidR="00834C81" w:rsidRPr="00A039EB" w:rsidRDefault="00834C81" w:rsidP="00834C81">
      <w:pPr>
        <w:pStyle w:val="a8"/>
        <w:tabs>
          <w:tab w:val="left" w:pos="0"/>
          <w:tab w:val="left" w:pos="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Pr="00A039EB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 xml:space="preserve">педагогического </w:t>
      </w:r>
      <w:r w:rsidRPr="00A039EB">
        <w:rPr>
          <w:sz w:val="28"/>
          <w:szCs w:val="28"/>
        </w:rPr>
        <w:t>совета являются правомочными, если на его заседании присутствовало не менее двух третей педагогического коллектива и если за принятие решения проголосовало не менее двух третей присутствующих.</w:t>
      </w:r>
    </w:p>
    <w:p w:rsidR="00834C81" w:rsidRPr="00A039EB" w:rsidRDefault="00834C81" w:rsidP="00834C81">
      <w:pPr>
        <w:pStyle w:val="a8"/>
        <w:tabs>
          <w:tab w:val="left" w:pos="0"/>
          <w:tab w:val="left" w:pos="1134"/>
          <w:tab w:val="num" w:pos="1418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4.9</w:t>
      </w:r>
      <w:r w:rsidRPr="00A039EB">
        <w:rPr>
          <w:spacing w:val="-2"/>
          <w:sz w:val="28"/>
          <w:szCs w:val="28"/>
        </w:rPr>
        <w:t xml:space="preserve">. К компетенции </w:t>
      </w:r>
      <w:r>
        <w:rPr>
          <w:spacing w:val="-2"/>
          <w:sz w:val="28"/>
          <w:szCs w:val="28"/>
        </w:rPr>
        <w:t>педагогического с</w:t>
      </w:r>
      <w:r w:rsidRPr="00A039EB">
        <w:rPr>
          <w:spacing w:val="-2"/>
          <w:sz w:val="28"/>
          <w:szCs w:val="28"/>
        </w:rPr>
        <w:t xml:space="preserve">овета </w:t>
      </w:r>
      <w:r>
        <w:rPr>
          <w:spacing w:val="-2"/>
          <w:sz w:val="28"/>
          <w:szCs w:val="28"/>
        </w:rPr>
        <w:t xml:space="preserve">Школы </w:t>
      </w:r>
      <w:r w:rsidRPr="00A039EB">
        <w:rPr>
          <w:spacing w:val="-2"/>
          <w:sz w:val="28"/>
          <w:szCs w:val="28"/>
        </w:rPr>
        <w:t>относится: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0"/>
        </w:tabs>
        <w:jc w:val="both"/>
        <w:rPr>
          <w:snapToGrid w:val="0"/>
          <w:sz w:val="28"/>
          <w:szCs w:val="28"/>
        </w:rPr>
      </w:pPr>
      <w:r w:rsidRPr="008168AA">
        <w:rPr>
          <w:snapToGrid w:val="0"/>
          <w:sz w:val="28"/>
          <w:szCs w:val="28"/>
        </w:rPr>
        <w:t>реализация государственной политики по вопросам образования;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8168AA">
        <w:rPr>
          <w:sz w:val="28"/>
          <w:szCs w:val="28"/>
        </w:rPr>
        <w:t>разработка и утверждение образовательных программ Школы;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8168AA">
        <w:rPr>
          <w:snapToGrid w:val="0"/>
          <w:sz w:val="28"/>
          <w:szCs w:val="28"/>
        </w:rPr>
        <w:t>определение чередования урочной и внеурочной деятельности в рамках реализации образовательных программ начального общего, основного общего, среднего общего образования;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8168AA">
        <w:rPr>
          <w:snapToGrid w:val="0"/>
          <w:sz w:val="28"/>
          <w:szCs w:val="28"/>
        </w:rPr>
        <w:t>принятие локальных нормативных актов по организации образовательного процесса;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8168AA">
        <w:rPr>
          <w:sz w:val="28"/>
          <w:szCs w:val="28"/>
        </w:rPr>
        <w:t>принятие решения о допуске учащихся к государственной итоговой аттестации;</w:t>
      </w:r>
      <w:r w:rsidRPr="008168AA">
        <w:rPr>
          <w:snapToGrid w:val="0"/>
          <w:sz w:val="28"/>
          <w:szCs w:val="28"/>
        </w:rPr>
        <w:t xml:space="preserve"> о награждении учащихся, добившихся особых успехов в учении;</w:t>
      </w:r>
      <w:r w:rsidRPr="008168AA">
        <w:rPr>
          <w:sz w:val="28"/>
          <w:szCs w:val="28"/>
        </w:rPr>
        <w:t xml:space="preserve"> о переводе (условном переводе) учащихся в следующий класс,</w:t>
      </w:r>
      <w:r w:rsidRPr="008168AA">
        <w:rPr>
          <w:snapToGrid w:val="0"/>
          <w:sz w:val="28"/>
          <w:szCs w:val="28"/>
        </w:rPr>
        <w:t xml:space="preserve"> </w:t>
      </w:r>
      <w:r w:rsidRPr="008168AA">
        <w:rPr>
          <w:sz w:val="28"/>
          <w:szCs w:val="28"/>
        </w:rPr>
        <w:t>о проведении промежуточной аттестации учащихся;</w:t>
      </w:r>
      <w:r w:rsidRPr="008168AA">
        <w:rPr>
          <w:spacing w:val="-1"/>
          <w:sz w:val="28"/>
          <w:szCs w:val="28"/>
        </w:rPr>
        <w:t xml:space="preserve"> 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8168AA">
        <w:rPr>
          <w:snapToGrid w:val="0"/>
          <w:sz w:val="28"/>
          <w:szCs w:val="28"/>
        </w:rPr>
        <w:t>определение направлений методической работы в соответствии с требованиями профессионального стандарта;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8168AA">
        <w:rPr>
          <w:sz w:val="28"/>
          <w:szCs w:val="28"/>
        </w:rPr>
        <w:t xml:space="preserve">организация работы по повышению квалификации педагогических работников; 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napToGrid w:val="0"/>
          <w:sz w:val="28"/>
          <w:szCs w:val="28"/>
        </w:rPr>
      </w:pPr>
      <w:r w:rsidRPr="008168AA">
        <w:rPr>
          <w:snapToGrid w:val="0"/>
          <w:sz w:val="28"/>
          <w:szCs w:val="28"/>
        </w:rPr>
        <w:t xml:space="preserve">рассмотрение вопросов о вынесении дисциплинарных взысканий учащимся; </w:t>
      </w:r>
    </w:p>
    <w:p w:rsidR="00834C81" w:rsidRPr="008168AA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8168AA">
        <w:rPr>
          <w:sz w:val="28"/>
          <w:szCs w:val="28"/>
        </w:rPr>
        <w:t>принятие решения о представлении к награждению педагогических работников;</w:t>
      </w:r>
    </w:p>
    <w:p w:rsidR="00834C81" w:rsidRPr="00A039EB" w:rsidRDefault="00834C81" w:rsidP="00834C81">
      <w:pPr>
        <w:numPr>
          <w:ilvl w:val="0"/>
          <w:numId w:val="4"/>
        </w:numPr>
        <w:tabs>
          <w:tab w:val="left" w:pos="720"/>
        </w:tabs>
        <w:jc w:val="both"/>
        <w:rPr>
          <w:sz w:val="28"/>
          <w:szCs w:val="28"/>
        </w:rPr>
      </w:pPr>
      <w:r w:rsidRPr="008168AA">
        <w:rPr>
          <w:sz w:val="28"/>
          <w:szCs w:val="28"/>
        </w:rPr>
        <w:t>осуществление иных полномочий</w:t>
      </w:r>
      <w:r w:rsidRPr="00A039EB">
        <w:rPr>
          <w:sz w:val="28"/>
          <w:szCs w:val="28"/>
        </w:rPr>
        <w:t xml:space="preserve"> в соответствии с законодательством в сфере образования.</w:t>
      </w:r>
    </w:p>
    <w:p w:rsidR="00834C81" w:rsidRPr="00A039EB" w:rsidRDefault="00834C81" w:rsidP="00834C8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039EB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A039EB">
        <w:rPr>
          <w:rFonts w:ascii="Times New Roman" w:hAnsi="Times New Roman" w:cs="Times New Roman"/>
          <w:sz w:val="28"/>
          <w:szCs w:val="28"/>
        </w:rPr>
        <w:t xml:space="preserve"> могут создаваться иные коллегиальные органы по инициативе участников образовательного процесса для реализации своих прав в управлении </w:t>
      </w:r>
      <w:r>
        <w:rPr>
          <w:rFonts w:ascii="Times New Roman" w:hAnsi="Times New Roman" w:cs="Times New Roman"/>
          <w:sz w:val="28"/>
          <w:szCs w:val="28"/>
        </w:rPr>
        <w:t xml:space="preserve">Школой. </w:t>
      </w:r>
      <w:r w:rsidRPr="00A039EB">
        <w:rPr>
          <w:rFonts w:ascii="Times New Roman" w:hAnsi="Times New Roman" w:cs="Times New Roman"/>
          <w:sz w:val="28"/>
          <w:szCs w:val="28"/>
        </w:rPr>
        <w:t xml:space="preserve">По инициативе учащихся и родителей могут создаваться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9EB">
        <w:rPr>
          <w:rFonts w:ascii="Times New Roman" w:hAnsi="Times New Roman" w:cs="Times New Roman"/>
          <w:sz w:val="28"/>
          <w:szCs w:val="28"/>
        </w:rPr>
        <w:t xml:space="preserve">овет учащихся 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9EB">
        <w:rPr>
          <w:rFonts w:ascii="Times New Roman" w:hAnsi="Times New Roman" w:cs="Times New Roman"/>
          <w:sz w:val="28"/>
          <w:szCs w:val="28"/>
        </w:rPr>
        <w:t>овет родителей, деятельность которых регламентируется локальными нормативными актами.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инициативе участников образовательной деятельности могут создаваться управляющий совет, попечительский совет и другие коллегиальные  органы, деятельность которых регламентируется </w:t>
      </w:r>
      <w:r w:rsidRPr="00A039EB">
        <w:rPr>
          <w:rFonts w:ascii="Times New Roman" w:hAnsi="Times New Roman" w:cs="Times New Roman"/>
          <w:sz w:val="28"/>
          <w:szCs w:val="28"/>
        </w:rPr>
        <w:t>локальными нормативными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C81" w:rsidRPr="00A039EB" w:rsidRDefault="00834C81" w:rsidP="00834C81">
      <w:pPr>
        <w:pStyle w:val="ConsPlusNormal"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Pr="00A0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A039EB">
        <w:rPr>
          <w:rFonts w:ascii="Times New Roman" w:hAnsi="Times New Roman" w:cs="Times New Roman"/>
          <w:sz w:val="28"/>
          <w:szCs w:val="28"/>
        </w:rPr>
        <w:t xml:space="preserve"> предоставляет необходимые условия для деятельности профессионального союза работников в рамках Коллективного договора и законодательных норм Российской Федерации.</w:t>
      </w:r>
    </w:p>
    <w:p w:rsidR="00834C81" w:rsidRPr="00A039EB" w:rsidRDefault="00834C81" w:rsidP="00834C81">
      <w:pPr>
        <w:jc w:val="both"/>
        <w:rPr>
          <w:sz w:val="28"/>
          <w:szCs w:val="28"/>
        </w:rPr>
      </w:pPr>
    </w:p>
    <w:p w:rsidR="00834C81" w:rsidRDefault="00834C81" w:rsidP="00834C81">
      <w:pPr>
        <w:pStyle w:val="ConsPlusNormal"/>
        <w:tabs>
          <w:tab w:val="left" w:pos="2410"/>
          <w:tab w:val="left" w:pos="3261"/>
        </w:tabs>
        <w:ind w:left="360" w:firstLine="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Глава 5. </w:t>
      </w:r>
      <w:r w:rsidRPr="00A039EB">
        <w:rPr>
          <w:rFonts w:ascii="Times New Roman" w:hAnsi="Times New Roman" w:cs="Times New Roman"/>
          <w:b/>
          <w:spacing w:val="-2"/>
          <w:sz w:val="28"/>
          <w:szCs w:val="28"/>
        </w:rPr>
        <w:t xml:space="preserve">Имущество и финансовое обеспечение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Школы</w:t>
      </w:r>
    </w:p>
    <w:p w:rsidR="00834C81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>.1. Финансовое обеспечение муниципального задания осуществляется с учетом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0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81" w:rsidRDefault="00834C81" w:rsidP="00834C81">
      <w:pPr>
        <w:pStyle w:val="ConsPlusNormal"/>
        <w:numPr>
          <w:ilvl w:val="0"/>
          <w:numId w:val="5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на содержание недвижимого имущества и особо ценного движимого имущества, закрепленных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Учредителем или приобретенных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за счет средств, выделенных ему Учредителем на приобретение такого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A03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4C81" w:rsidRPr="00A039EB" w:rsidRDefault="00834C81" w:rsidP="00834C81">
      <w:pPr>
        <w:pStyle w:val="ConsPlusNormal"/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 xml:space="preserve">расходов на уплату налогов в качестве объекта налогообложения, по которым является соответствующее имущество, в </w:t>
      </w:r>
      <w:proofErr w:type="spellStart"/>
      <w:r w:rsidRPr="00A039E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39EB">
        <w:rPr>
          <w:rFonts w:ascii="Times New Roman" w:hAnsi="Times New Roman" w:cs="Times New Roman"/>
          <w:sz w:val="28"/>
          <w:szCs w:val="28"/>
        </w:rPr>
        <w:t>. земельные участки.</w:t>
      </w:r>
    </w:p>
    <w:p w:rsidR="00834C81" w:rsidRPr="00A039EB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39EB">
        <w:rPr>
          <w:rFonts w:ascii="Times New Roman" w:hAnsi="Times New Roman" w:cs="Times New Roman"/>
          <w:sz w:val="28"/>
          <w:szCs w:val="28"/>
        </w:rPr>
        <w:t xml:space="preserve">. Имущество закрепляется за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 отражается на его самостоятельном балансе. </w:t>
      </w:r>
    </w:p>
    <w:p w:rsidR="00834C81" w:rsidRPr="00A039EB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03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A039EB">
        <w:rPr>
          <w:rFonts w:ascii="Times New Roman" w:hAnsi="Times New Roman" w:cs="Times New Roman"/>
          <w:sz w:val="28"/>
          <w:szCs w:val="28"/>
        </w:rPr>
        <w:t xml:space="preserve"> без согласия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A039EB">
        <w:rPr>
          <w:rFonts w:ascii="Times New Roman" w:hAnsi="Times New Roman" w:cs="Times New Roman"/>
          <w:sz w:val="28"/>
          <w:szCs w:val="28"/>
        </w:rPr>
        <w:t xml:space="preserve">бственника имущества не вправе распоряжаться недвижимым имуществом и особо ценным движимым имуществом, закрепленным за ним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9EB">
        <w:rPr>
          <w:rFonts w:ascii="Times New Roman" w:hAnsi="Times New Roman" w:cs="Times New Roman"/>
          <w:sz w:val="28"/>
          <w:szCs w:val="28"/>
        </w:rPr>
        <w:t xml:space="preserve">обственником или приобретенным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039EB">
        <w:rPr>
          <w:rFonts w:ascii="Times New Roman" w:hAnsi="Times New Roman" w:cs="Times New Roman"/>
          <w:sz w:val="28"/>
          <w:szCs w:val="28"/>
        </w:rPr>
        <w:t>обственником на приобретение этого имущества.</w:t>
      </w:r>
    </w:p>
    <w:p w:rsidR="00834C81" w:rsidRPr="00A039EB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39EB">
        <w:rPr>
          <w:rFonts w:ascii="Times New Roman" w:hAnsi="Times New Roman" w:cs="Times New Roman"/>
          <w:sz w:val="28"/>
          <w:szCs w:val="28"/>
        </w:rPr>
        <w:t xml:space="preserve">. Земельный участок, необходимый для выполнения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своих уставных задач, предоставляется ему на праве постоянного (бессрочного) пользования.</w:t>
      </w:r>
    </w:p>
    <w:p w:rsidR="00834C81" w:rsidRPr="00A039EB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Школа</w:t>
      </w:r>
      <w:r w:rsidRPr="00A039EB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 для реализации уставных целей вправе выступать в качестве арендатора и арендодателя, а также использовать имущество других юридических и физических лиц на иных условиях, не противоречащих законодательству.</w:t>
      </w:r>
    </w:p>
    <w:p w:rsidR="00834C81" w:rsidRPr="00A039EB" w:rsidRDefault="00834C81" w:rsidP="00834C81">
      <w:pPr>
        <w:pStyle w:val="ConsPlusNormal"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039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039EB">
        <w:rPr>
          <w:rFonts w:ascii="Times New Roman" w:hAnsi="Times New Roman" w:cs="Times New Roman"/>
          <w:sz w:val="28"/>
          <w:szCs w:val="28"/>
        </w:rPr>
        <w:t xml:space="preserve">. Источниками формирования имущества и финансовых ресурсов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A039E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34C81" w:rsidRPr="00A039EB" w:rsidRDefault="00834C81" w:rsidP="00834C81">
      <w:pPr>
        <w:pStyle w:val="ConsPlusNormal"/>
        <w:widowControl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>имущество, закрепленное на праве оперативного управления;</w:t>
      </w:r>
    </w:p>
    <w:p w:rsidR="00834C81" w:rsidRDefault="00834C81" w:rsidP="00834C81">
      <w:pPr>
        <w:pStyle w:val="ConsPlusNormal"/>
        <w:widowControl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>бюджетные поступления от Учредителя;</w:t>
      </w:r>
    </w:p>
    <w:p w:rsidR="00834C81" w:rsidRPr="00A039EB" w:rsidRDefault="00834C81" w:rsidP="00834C81">
      <w:pPr>
        <w:pStyle w:val="ConsPlusNormal"/>
        <w:widowControl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 xml:space="preserve">доходы, полученные </w:t>
      </w:r>
      <w:r>
        <w:rPr>
          <w:rFonts w:ascii="Times New Roman" w:hAnsi="Times New Roman" w:cs="Times New Roman"/>
          <w:sz w:val="28"/>
          <w:szCs w:val="28"/>
        </w:rPr>
        <w:t>Школой</w:t>
      </w:r>
      <w:r w:rsidRPr="00A039EB">
        <w:rPr>
          <w:rFonts w:ascii="Times New Roman" w:hAnsi="Times New Roman" w:cs="Times New Roman"/>
          <w:sz w:val="28"/>
          <w:szCs w:val="28"/>
        </w:rPr>
        <w:t xml:space="preserve"> от приносящей доход деятельности;</w:t>
      </w:r>
    </w:p>
    <w:p w:rsidR="00834C81" w:rsidRPr="00A039EB" w:rsidRDefault="00834C81" w:rsidP="00834C81">
      <w:pPr>
        <w:pStyle w:val="ConsPlusNormal"/>
        <w:widowControl/>
        <w:numPr>
          <w:ilvl w:val="0"/>
          <w:numId w:val="6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39EB">
        <w:rPr>
          <w:rFonts w:ascii="Times New Roman" w:hAnsi="Times New Roman" w:cs="Times New Roman"/>
          <w:sz w:val="28"/>
          <w:szCs w:val="28"/>
        </w:rPr>
        <w:t>добровольные взносы (пожертвования) организаций и  граждан;</w:t>
      </w:r>
    </w:p>
    <w:p w:rsidR="00834C81" w:rsidRPr="00A039EB" w:rsidRDefault="00834C81" w:rsidP="00834C81">
      <w:pPr>
        <w:numPr>
          <w:ilvl w:val="0"/>
          <w:numId w:val="6"/>
        </w:numPr>
        <w:tabs>
          <w:tab w:val="left" w:pos="709"/>
        </w:tabs>
        <w:jc w:val="both"/>
        <w:rPr>
          <w:sz w:val="28"/>
          <w:szCs w:val="28"/>
        </w:rPr>
      </w:pPr>
      <w:r w:rsidRPr="00A039EB">
        <w:rPr>
          <w:sz w:val="28"/>
          <w:szCs w:val="28"/>
        </w:rPr>
        <w:t>иные источники, не запрещенные действующим законодательством.</w:t>
      </w:r>
    </w:p>
    <w:p w:rsidR="00834C81" w:rsidRPr="00A039EB" w:rsidRDefault="00834C81" w:rsidP="00834C81">
      <w:pPr>
        <w:pStyle w:val="ConsPlusNormal"/>
        <w:widowControl/>
        <w:tabs>
          <w:tab w:val="left" w:pos="127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5</w:t>
      </w:r>
      <w:r w:rsidRPr="00A039EB">
        <w:rPr>
          <w:rFonts w:ascii="Times New Roman" w:hAnsi="Times New Roman" w:cs="Times New Roman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spacing w:val="-2"/>
          <w:sz w:val="28"/>
          <w:szCs w:val="28"/>
        </w:rPr>
        <w:t>7</w:t>
      </w:r>
      <w:r w:rsidRPr="00A039EB">
        <w:rPr>
          <w:rFonts w:ascii="Times New Roman" w:hAnsi="Times New Roman" w:cs="Times New Roman"/>
          <w:spacing w:val="-2"/>
          <w:sz w:val="28"/>
          <w:szCs w:val="28"/>
        </w:rPr>
        <w:t xml:space="preserve">. При осуществлении права оперативного управления имуществом </w:t>
      </w:r>
      <w:r>
        <w:rPr>
          <w:rFonts w:ascii="Times New Roman" w:hAnsi="Times New Roman" w:cs="Times New Roman"/>
          <w:spacing w:val="-2"/>
          <w:sz w:val="28"/>
          <w:szCs w:val="28"/>
        </w:rPr>
        <w:t>Школа</w:t>
      </w:r>
      <w:r w:rsidRPr="00A039EB">
        <w:rPr>
          <w:rFonts w:ascii="Times New Roman" w:hAnsi="Times New Roman" w:cs="Times New Roman"/>
          <w:spacing w:val="-2"/>
          <w:sz w:val="28"/>
          <w:szCs w:val="28"/>
        </w:rPr>
        <w:t xml:space="preserve"> обязана:</w:t>
      </w:r>
    </w:p>
    <w:p w:rsidR="00834C81" w:rsidRPr="00A039EB" w:rsidRDefault="00834C81" w:rsidP="00834C81">
      <w:pPr>
        <w:pStyle w:val="2"/>
        <w:numPr>
          <w:ilvl w:val="0"/>
          <w:numId w:val="3"/>
        </w:numPr>
        <w:tabs>
          <w:tab w:val="left" w:pos="720"/>
          <w:tab w:val="left" w:pos="1276"/>
        </w:tabs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>эффективно использовать закрепленное на праве оперативного управления имущество;</w:t>
      </w:r>
    </w:p>
    <w:p w:rsidR="00834C81" w:rsidRPr="00A039EB" w:rsidRDefault="00834C81" w:rsidP="00834C81">
      <w:pPr>
        <w:pStyle w:val="2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 xml:space="preserve">обеспечивать сохранность и использование закрепленного за </w:t>
      </w:r>
      <w:r>
        <w:rPr>
          <w:spacing w:val="-2"/>
          <w:sz w:val="28"/>
          <w:szCs w:val="28"/>
        </w:rPr>
        <w:t>Школой</w:t>
      </w:r>
      <w:r w:rsidRPr="00A039EB">
        <w:rPr>
          <w:spacing w:val="-2"/>
          <w:sz w:val="28"/>
          <w:szCs w:val="28"/>
        </w:rPr>
        <w:t xml:space="preserve"> на праве оперативного управления имуществ</w:t>
      </w:r>
      <w:r>
        <w:rPr>
          <w:spacing w:val="-2"/>
          <w:sz w:val="28"/>
          <w:szCs w:val="28"/>
        </w:rPr>
        <w:t>о</w:t>
      </w:r>
      <w:r w:rsidRPr="00A039EB">
        <w:rPr>
          <w:spacing w:val="-2"/>
          <w:sz w:val="28"/>
          <w:szCs w:val="28"/>
        </w:rPr>
        <w:t xml:space="preserve"> строго по целевому назначению;</w:t>
      </w:r>
    </w:p>
    <w:p w:rsidR="00834C81" w:rsidRPr="00A039EB" w:rsidRDefault="00834C81" w:rsidP="00834C81">
      <w:pPr>
        <w:pStyle w:val="2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>осуществлять капитальный и текущий ремонт закрепленного имущества;</w:t>
      </w:r>
    </w:p>
    <w:p w:rsidR="00834C81" w:rsidRPr="00A039EB" w:rsidRDefault="00834C81" w:rsidP="00834C81">
      <w:pPr>
        <w:pStyle w:val="2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 xml:space="preserve">не допускать ухудшения технического состояния закрепленного за </w:t>
      </w:r>
      <w:r>
        <w:rPr>
          <w:spacing w:val="-2"/>
          <w:sz w:val="28"/>
          <w:szCs w:val="28"/>
        </w:rPr>
        <w:t>Школой</w:t>
      </w:r>
      <w:r w:rsidRPr="00A039EB">
        <w:rPr>
          <w:spacing w:val="-2"/>
          <w:sz w:val="28"/>
          <w:szCs w:val="28"/>
        </w:rPr>
        <w:t xml:space="preserve"> имущества. Это требование не распространяется на ухудшения, связанные с нормативным износом этого имущества в процессе эксплуатации;</w:t>
      </w:r>
    </w:p>
    <w:p w:rsidR="00834C81" w:rsidRPr="00A039EB" w:rsidRDefault="00834C81" w:rsidP="00834C81">
      <w:pPr>
        <w:pStyle w:val="2"/>
        <w:numPr>
          <w:ilvl w:val="0"/>
          <w:numId w:val="3"/>
        </w:numPr>
        <w:tabs>
          <w:tab w:val="left" w:pos="709"/>
          <w:tab w:val="left" w:pos="1276"/>
        </w:tabs>
        <w:jc w:val="both"/>
        <w:rPr>
          <w:spacing w:val="-2"/>
          <w:sz w:val="28"/>
          <w:szCs w:val="28"/>
        </w:rPr>
      </w:pPr>
      <w:r w:rsidRPr="00A039EB">
        <w:rPr>
          <w:spacing w:val="-2"/>
          <w:sz w:val="28"/>
          <w:szCs w:val="28"/>
        </w:rPr>
        <w:t xml:space="preserve">осуществлять амортизацию и восстановление изнашиваемой части имущества, передаваемого в оперативное управление. При этом списанное имущество (в том числе в связи с износом) исключается из состава имущества, переданного в оперативное управление, на основании акта списания. </w:t>
      </w:r>
    </w:p>
    <w:p w:rsidR="00834C81" w:rsidRPr="00A039EB" w:rsidRDefault="00834C81" w:rsidP="00834C81">
      <w:pPr>
        <w:tabs>
          <w:tab w:val="left" w:pos="720"/>
          <w:tab w:val="left" w:pos="1276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5.8</w:t>
      </w:r>
      <w:r w:rsidRPr="00A039EB">
        <w:rPr>
          <w:spacing w:val="-2"/>
          <w:sz w:val="28"/>
          <w:szCs w:val="28"/>
        </w:rPr>
        <w:t xml:space="preserve">. Порядок распоряжения имуществом, приобретенным </w:t>
      </w:r>
      <w:r>
        <w:rPr>
          <w:spacing w:val="-2"/>
          <w:sz w:val="28"/>
          <w:szCs w:val="28"/>
        </w:rPr>
        <w:t>Школой</w:t>
      </w:r>
      <w:r w:rsidRPr="00A039EB">
        <w:rPr>
          <w:spacing w:val="-2"/>
          <w:sz w:val="28"/>
          <w:szCs w:val="28"/>
        </w:rPr>
        <w:t xml:space="preserve"> за счет доходов, полученных от приносящ</w:t>
      </w:r>
      <w:r>
        <w:rPr>
          <w:spacing w:val="-2"/>
          <w:sz w:val="28"/>
          <w:szCs w:val="28"/>
        </w:rPr>
        <w:t>ей</w:t>
      </w:r>
      <w:r w:rsidRPr="00A039EB">
        <w:rPr>
          <w:spacing w:val="-2"/>
          <w:sz w:val="28"/>
          <w:szCs w:val="28"/>
        </w:rPr>
        <w:t xml:space="preserve"> доход деятельности, определяется в соответствии с действующим законодательством.</w:t>
      </w:r>
    </w:p>
    <w:p w:rsidR="00834C81" w:rsidRDefault="00834C81" w:rsidP="00834C81">
      <w:pPr>
        <w:shd w:val="clear" w:color="auto" w:fill="FFFFFF"/>
        <w:ind w:left="540"/>
        <w:jc w:val="center"/>
        <w:rPr>
          <w:b/>
          <w:spacing w:val="1"/>
          <w:sz w:val="28"/>
          <w:szCs w:val="28"/>
        </w:rPr>
      </w:pPr>
    </w:p>
    <w:p w:rsidR="00834C81" w:rsidRPr="00A039EB" w:rsidRDefault="00834C81" w:rsidP="00834C81">
      <w:pPr>
        <w:shd w:val="clear" w:color="auto" w:fill="FFFFFF"/>
        <w:ind w:left="540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Глава 6</w:t>
      </w:r>
      <w:r w:rsidRPr="00A039EB">
        <w:rPr>
          <w:b/>
          <w:spacing w:val="1"/>
          <w:sz w:val="28"/>
          <w:szCs w:val="28"/>
        </w:rPr>
        <w:t>. Заключительные положения</w:t>
      </w:r>
    </w:p>
    <w:p w:rsidR="00834C81" w:rsidRPr="00A039EB" w:rsidRDefault="00834C81" w:rsidP="00834C81">
      <w:pPr>
        <w:shd w:val="clear" w:color="auto" w:fill="FFFFFF"/>
        <w:tabs>
          <w:tab w:val="left" w:pos="840"/>
        </w:tabs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6</w:t>
      </w:r>
      <w:r w:rsidRPr="00A039EB">
        <w:rPr>
          <w:sz w:val="28"/>
          <w:szCs w:val="28"/>
        </w:rPr>
        <w:t>.1. Все изменения и дополнения вносятся в Устав</w:t>
      </w:r>
      <w:r>
        <w:rPr>
          <w:sz w:val="28"/>
          <w:szCs w:val="28"/>
        </w:rPr>
        <w:t xml:space="preserve"> в порядке, установленном муниципальным образованием «Тацинский район».</w:t>
      </w:r>
    </w:p>
    <w:p w:rsidR="00834C81" w:rsidRDefault="00834C81" w:rsidP="00834C81">
      <w:pPr>
        <w:shd w:val="clear" w:color="auto" w:fill="FFFFFF"/>
        <w:tabs>
          <w:tab w:val="left" w:pos="84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</w:t>
      </w:r>
      <w:r w:rsidRPr="00A039EB">
        <w:rPr>
          <w:spacing w:val="1"/>
          <w:sz w:val="28"/>
          <w:szCs w:val="28"/>
        </w:rPr>
        <w:t xml:space="preserve">.2. </w:t>
      </w:r>
      <w:r>
        <w:rPr>
          <w:spacing w:val="1"/>
          <w:sz w:val="28"/>
          <w:szCs w:val="28"/>
        </w:rPr>
        <w:t>Изменения вступают в силу после их государственной регистрации в порядке, установленном законодательством РФ.</w:t>
      </w:r>
    </w:p>
    <w:p w:rsidR="00834C81" w:rsidRDefault="00834C81" w:rsidP="00834C81">
      <w:pPr>
        <w:shd w:val="clear" w:color="auto" w:fill="FFFFFF"/>
        <w:tabs>
          <w:tab w:val="left" w:pos="840"/>
        </w:tabs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6.3. В случае ликвидации Школы имущество, закрепленное за Школой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834C81" w:rsidRPr="00A039EB" w:rsidRDefault="00834C81" w:rsidP="00834C81">
      <w:pPr>
        <w:rPr>
          <w:sz w:val="28"/>
          <w:szCs w:val="28"/>
        </w:rPr>
      </w:pPr>
    </w:p>
    <w:p w:rsidR="00834C81" w:rsidRDefault="00834C81" w:rsidP="00834C81">
      <w:pPr>
        <w:ind w:left="540" w:hanging="540"/>
        <w:jc w:val="both"/>
        <w:rPr>
          <w:sz w:val="28"/>
          <w:szCs w:val="28"/>
        </w:rPr>
      </w:pPr>
    </w:p>
    <w:p w:rsidR="00834C81" w:rsidRDefault="00834C81" w:rsidP="00834C81">
      <w:pPr>
        <w:ind w:left="540" w:hanging="540"/>
        <w:jc w:val="both"/>
        <w:rPr>
          <w:sz w:val="28"/>
          <w:szCs w:val="28"/>
        </w:rPr>
      </w:pPr>
    </w:p>
    <w:p w:rsidR="002E23BC" w:rsidRDefault="00D07445"/>
    <w:sectPr w:rsidR="002E23BC" w:rsidSect="00EB1934">
      <w:headerReference w:type="even" r:id="rId8"/>
      <w:headerReference w:type="default" r:id="rId9"/>
      <w:footerReference w:type="default" r:id="rId10"/>
      <w:pgSz w:w="11906" w:h="16838"/>
      <w:pgMar w:top="1135" w:right="746" w:bottom="180" w:left="16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445" w:rsidRDefault="00D07445">
      <w:r>
        <w:separator/>
      </w:r>
    </w:p>
  </w:endnote>
  <w:endnote w:type="continuationSeparator" w:id="0">
    <w:p w:rsidR="00D07445" w:rsidRDefault="00D0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D07445">
    <w:pPr>
      <w:pStyle w:val="a4"/>
      <w:framePr w:wrap="auto" w:vAnchor="text" w:hAnchor="margin" w:xAlign="right" w:y="1"/>
      <w:rPr>
        <w:rStyle w:val="a3"/>
      </w:rPr>
    </w:pPr>
  </w:p>
  <w:p w:rsidR="00A83FA4" w:rsidRDefault="00D07445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445" w:rsidRDefault="00D07445">
      <w:r>
        <w:separator/>
      </w:r>
    </w:p>
  </w:footnote>
  <w:footnote w:type="continuationSeparator" w:id="0">
    <w:p w:rsidR="00D07445" w:rsidRDefault="00D07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834C81">
    <w:pPr>
      <w:pStyle w:val="a6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83FA4" w:rsidRDefault="00D074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FA4" w:rsidRDefault="00834C81" w:rsidP="00532BA1">
    <w:pPr>
      <w:pStyle w:val="a6"/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67328">
      <w:rPr>
        <w:rStyle w:val="a3"/>
        <w:noProof/>
      </w:rPr>
      <w:t>6</w:t>
    </w:r>
    <w:r>
      <w:rPr>
        <w:rStyle w:val="a3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23028FD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CC584D"/>
    <w:multiLevelType w:val="hybridMultilevel"/>
    <w:tmpl w:val="6F1639C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D7C71"/>
    <w:multiLevelType w:val="hybridMultilevel"/>
    <w:tmpl w:val="B92E8EE0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46D03"/>
    <w:multiLevelType w:val="hybridMultilevel"/>
    <w:tmpl w:val="B6BAAE3A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777964"/>
    <w:multiLevelType w:val="hybridMultilevel"/>
    <w:tmpl w:val="8EF03A56"/>
    <w:lvl w:ilvl="0" w:tplc="16783A1C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57399E"/>
    <w:multiLevelType w:val="hybridMultilevel"/>
    <w:tmpl w:val="3F785BEE"/>
    <w:lvl w:ilvl="0" w:tplc="16783A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81"/>
    <w:rsid w:val="000C0DE8"/>
    <w:rsid w:val="00122047"/>
    <w:rsid w:val="001E7662"/>
    <w:rsid w:val="0048413E"/>
    <w:rsid w:val="00834C81"/>
    <w:rsid w:val="00B42A0B"/>
    <w:rsid w:val="00C67328"/>
    <w:rsid w:val="00D07445"/>
    <w:rsid w:val="00E8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4C81"/>
  </w:style>
  <w:style w:type="paragraph" w:styleId="a4">
    <w:name w:val="footer"/>
    <w:basedOn w:val="a"/>
    <w:link w:val="a5"/>
    <w:rsid w:val="00834C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34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34C81"/>
    <w:pPr>
      <w:ind w:left="283" w:hanging="283"/>
    </w:pPr>
  </w:style>
  <w:style w:type="paragraph" w:styleId="20">
    <w:name w:val="List 2"/>
    <w:basedOn w:val="a"/>
    <w:rsid w:val="00834C81"/>
    <w:pPr>
      <w:ind w:left="566" w:hanging="283"/>
    </w:pPr>
  </w:style>
  <w:style w:type="paragraph" w:styleId="2">
    <w:name w:val="List Bullet 2"/>
    <w:basedOn w:val="a"/>
    <w:rsid w:val="00834C81"/>
    <w:pPr>
      <w:numPr>
        <w:numId w:val="1"/>
      </w:numPr>
    </w:pPr>
  </w:style>
  <w:style w:type="paragraph" w:styleId="a9">
    <w:name w:val="Title"/>
    <w:basedOn w:val="a"/>
    <w:link w:val="aa"/>
    <w:qFormat/>
    <w:rsid w:val="00834C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34C8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34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-sa29-b5ab-a-babc-21-p">
    <w:name w:val="wp-s_a__2__9-b5_ab-a-_babc___-21-p"/>
    <w:basedOn w:val="a"/>
    <w:rsid w:val="00834C81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834C81"/>
  </w:style>
  <w:style w:type="paragraph" w:styleId="ab">
    <w:name w:val="No Spacing"/>
    <w:link w:val="ac"/>
    <w:uiPriority w:val="1"/>
    <w:qFormat/>
    <w:rsid w:val="00834C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834C81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834C81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1220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0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C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34C81"/>
  </w:style>
  <w:style w:type="paragraph" w:styleId="a4">
    <w:name w:val="footer"/>
    <w:basedOn w:val="a"/>
    <w:link w:val="a5"/>
    <w:rsid w:val="00834C8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834C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34C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34C81"/>
    <w:pPr>
      <w:ind w:left="283" w:hanging="283"/>
    </w:pPr>
  </w:style>
  <w:style w:type="paragraph" w:styleId="20">
    <w:name w:val="List 2"/>
    <w:basedOn w:val="a"/>
    <w:rsid w:val="00834C81"/>
    <w:pPr>
      <w:ind w:left="566" w:hanging="283"/>
    </w:pPr>
  </w:style>
  <w:style w:type="paragraph" w:styleId="2">
    <w:name w:val="List Bullet 2"/>
    <w:basedOn w:val="a"/>
    <w:rsid w:val="00834C81"/>
    <w:pPr>
      <w:numPr>
        <w:numId w:val="1"/>
      </w:numPr>
    </w:pPr>
  </w:style>
  <w:style w:type="paragraph" w:styleId="a9">
    <w:name w:val="Title"/>
    <w:basedOn w:val="a"/>
    <w:link w:val="aa"/>
    <w:qFormat/>
    <w:rsid w:val="00834C8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34C81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rsid w:val="00834C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p-sa29-b5ab-a-babc-21-p">
    <w:name w:val="wp-s_a__2__9-b5_ab-a-_babc___-21-p"/>
    <w:basedOn w:val="a"/>
    <w:rsid w:val="00834C81"/>
    <w:pPr>
      <w:spacing w:before="100" w:beforeAutospacing="1" w:after="100" w:afterAutospacing="1"/>
    </w:pPr>
  </w:style>
  <w:style w:type="character" w:customStyle="1" w:styleId="wp-apple-converted-space-c">
    <w:name w:val="wp-apple-converted-space-c"/>
    <w:basedOn w:val="a0"/>
    <w:rsid w:val="00834C81"/>
  </w:style>
  <w:style w:type="paragraph" w:styleId="ab">
    <w:name w:val="No Spacing"/>
    <w:link w:val="ac"/>
    <w:uiPriority w:val="1"/>
    <w:qFormat/>
    <w:rsid w:val="00834C8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834C81"/>
    <w:rPr>
      <w:rFonts w:ascii="Calibri" w:eastAsia="Calibri" w:hAnsi="Calibri" w:cs="Times New Roman"/>
    </w:rPr>
  </w:style>
  <w:style w:type="paragraph" w:customStyle="1" w:styleId="normacttext">
    <w:name w:val="norm_act_text"/>
    <w:basedOn w:val="a"/>
    <w:rsid w:val="00834C81"/>
    <w:pPr>
      <w:spacing w:before="100" w:beforeAutospacing="1" w:after="100" w:afterAutospacing="1"/>
    </w:pPr>
    <w:rPr>
      <w:rFonts w:ascii="PTSerifRegular" w:hAnsi="PTSerifRegular"/>
      <w:color w:val="000000"/>
      <w:sz w:val="23"/>
      <w:szCs w:val="23"/>
    </w:rPr>
  </w:style>
  <w:style w:type="paragraph" w:styleId="ad">
    <w:name w:val="Balloon Text"/>
    <w:basedOn w:val="a"/>
    <w:link w:val="ae"/>
    <w:uiPriority w:val="99"/>
    <w:semiHidden/>
    <w:unhideWhenUsed/>
    <w:rsid w:val="001220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220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2527</Words>
  <Characters>14406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Медиотека</dc:creator>
  <cp:lastModifiedBy>Медиотека</cp:lastModifiedBy>
  <cp:revision>3</cp:revision>
  <cp:lastPrinted>2016-02-09T13:18:00Z</cp:lastPrinted>
  <dcterms:created xsi:type="dcterms:W3CDTF">2016-02-08T11:19:00Z</dcterms:created>
  <dcterms:modified xsi:type="dcterms:W3CDTF">2016-02-09T13:43:00Z</dcterms:modified>
</cp:coreProperties>
</file>